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9AAE8D" w14:textId="77777777" w:rsidR="00491AFD" w:rsidRPr="00B266B0" w:rsidRDefault="00491AFD" w:rsidP="00491AFD">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#129-Bis</w:t>
      </w:r>
      <w:r w:rsidRPr="00B266B0">
        <w:rPr>
          <w:bCs/>
          <w:noProof w:val="0"/>
          <w:sz w:val="24"/>
          <w:szCs w:val="24"/>
        </w:rPr>
        <w:tab/>
      </w:r>
      <w:r w:rsidRPr="008465B0">
        <w:rPr>
          <w:bCs/>
          <w:noProof w:val="0"/>
          <w:sz w:val="24"/>
          <w:szCs w:val="24"/>
        </w:rPr>
        <w:t>R2-2</w:t>
      </w:r>
      <w:r>
        <w:rPr>
          <w:bCs/>
          <w:noProof w:val="0"/>
          <w:sz w:val="24"/>
          <w:szCs w:val="24"/>
        </w:rPr>
        <w:t>50xxxx</w:t>
      </w:r>
    </w:p>
    <w:p w14:paraId="50272CB7" w14:textId="77777777" w:rsidR="00491AFD" w:rsidRPr="00465587" w:rsidRDefault="00491AFD" w:rsidP="00491AFD">
      <w:pPr>
        <w:pStyle w:val="Header"/>
        <w:tabs>
          <w:tab w:val="right" w:pos="9639"/>
        </w:tabs>
        <w:rPr>
          <w:rFonts w:eastAsia="SimSun"/>
          <w:bCs/>
          <w:sz w:val="24"/>
          <w:szCs w:val="24"/>
          <w:lang w:eastAsia="zh-CN"/>
        </w:rPr>
      </w:pPr>
      <w:r>
        <w:rPr>
          <w:rFonts w:eastAsia="SimSun"/>
          <w:bCs/>
          <w:sz w:val="24"/>
          <w:szCs w:val="24"/>
          <w:lang w:eastAsia="zh-CN"/>
        </w:rPr>
        <w:t>Wuhan, China</w:t>
      </w:r>
      <w:r w:rsidRPr="000D3DFC">
        <w:rPr>
          <w:rFonts w:eastAsia="SimSun"/>
          <w:bCs/>
          <w:sz w:val="24"/>
          <w:szCs w:val="24"/>
          <w:lang w:eastAsia="zh-CN"/>
        </w:rPr>
        <w:t xml:space="preserve">, </w:t>
      </w:r>
      <w:r>
        <w:rPr>
          <w:rFonts w:eastAsia="SimSun"/>
          <w:bCs/>
          <w:sz w:val="24"/>
          <w:szCs w:val="24"/>
          <w:lang w:eastAsia="zh-CN"/>
        </w:rPr>
        <w:t>7</w:t>
      </w:r>
      <w:r w:rsidRPr="000D3DFC">
        <w:rPr>
          <w:rFonts w:eastAsia="SimSun"/>
          <w:bCs/>
          <w:sz w:val="24"/>
          <w:szCs w:val="24"/>
          <w:lang w:eastAsia="zh-CN"/>
        </w:rPr>
        <w:t xml:space="preserve"> – </w:t>
      </w:r>
      <w:r>
        <w:rPr>
          <w:rFonts w:eastAsia="SimSun"/>
          <w:bCs/>
          <w:sz w:val="24"/>
          <w:szCs w:val="24"/>
          <w:lang w:eastAsia="zh-CN"/>
        </w:rPr>
        <w:t>11</w:t>
      </w:r>
      <w:r w:rsidRPr="000D3DFC">
        <w:rPr>
          <w:rFonts w:eastAsia="SimSun"/>
          <w:bCs/>
          <w:sz w:val="24"/>
          <w:szCs w:val="24"/>
          <w:lang w:eastAsia="zh-CN"/>
        </w:rPr>
        <w:t xml:space="preserve"> </w:t>
      </w:r>
      <w:r>
        <w:rPr>
          <w:rFonts w:eastAsia="SimSun"/>
          <w:bCs/>
          <w:sz w:val="24"/>
          <w:szCs w:val="24"/>
          <w:lang w:eastAsia="zh-CN"/>
        </w:rPr>
        <w:t>April,</w:t>
      </w:r>
      <w:r w:rsidRPr="000D3DFC">
        <w:rPr>
          <w:rFonts w:eastAsia="SimSun"/>
          <w:bCs/>
          <w:sz w:val="24"/>
          <w:szCs w:val="24"/>
          <w:lang w:eastAsia="zh-CN"/>
        </w:rPr>
        <w:t xml:space="preserve"> 202</w:t>
      </w:r>
      <w:r>
        <w:rPr>
          <w:rFonts w:eastAsia="SimSun"/>
          <w:bCs/>
          <w:sz w:val="24"/>
          <w:szCs w:val="24"/>
          <w:lang w:eastAsia="zh-CN"/>
        </w:rPr>
        <w:t>5</w:t>
      </w:r>
      <w:r>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310B92C9" w14:textId="452C405B" w:rsidR="00446C3A" w:rsidRPr="00B266B0" w:rsidRDefault="00446C3A" w:rsidP="00446C3A">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9B1971">
        <w:rPr>
          <w:rFonts w:cs="Arial"/>
          <w:b/>
          <w:bCs/>
          <w:sz w:val="24"/>
        </w:rPr>
        <w:t>8.</w:t>
      </w:r>
      <w:r w:rsidR="00D842A6">
        <w:rPr>
          <w:rFonts w:cs="Arial"/>
          <w:b/>
          <w:bCs/>
          <w:sz w:val="24"/>
        </w:rPr>
        <w:t>7.</w:t>
      </w:r>
      <w:r w:rsidR="006675D9">
        <w:rPr>
          <w:rFonts w:cs="Arial"/>
          <w:b/>
          <w:bCs/>
          <w:sz w:val="24"/>
        </w:rPr>
        <w:t>6</w:t>
      </w:r>
    </w:p>
    <w:p w14:paraId="73188B46" w14:textId="42D45651"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proofErr w:type="spellStart"/>
      <w:r w:rsidR="009B3312">
        <w:rPr>
          <w:rFonts w:ascii="Arial" w:hAnsi="Arial" w:cs="Arial"/>
          <w:b/>
          <w:bCs/>
          <w:sz w:val="24"/>
        </w:rPr>
        <w:t>Inter</w:t>
      </w:r>
      <w:r w:rsidR="005D43D9">
        <w:rPr>
          <w:rFonts w:ascii="Arial" w:hAnsi="Arial" w:cs="Arial"/>
          <w:b/>
          <w:bCs/>
          <w:sz w:val="24"/>
        </w:rPr>
        <w:t>D</w:t>
      </w:r>
      <w:r w:rsidR="009B3312">
        <w:rPr>
          <w:rFonts w:ascii="Arial" w:hAnsi="Arial" w:cs="Arial"/>
          <w:b/>
          <w:bCs/>
          <w:sz w:val="24"/>
        </w:rPr>
        <w:t>igital</w:t>
      </w:r>
      <w:proofErr w:type="spellEnd"/>
    </w:p>
    <w:p w14:paraId="553D264F" w14:textId="5AF5CC87" w:rsidR="00446C3A" w:rsidRDefault="00446C3A" w:rsidP="00446C3A">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6675D9">
        <w:rPr>
          <w:rFonts w:ascii="Arial" w:hAnsi="Arial" w:cs="Arial"/>
          <w:b/>
          <w:bCs/>
          <w:sz w:val="24"/>
        </w:rPr>
        <w:t xml:space="preserve">Discussion on UL congestion </w:t>
      </w:r>
      <w:proofErr w:type="spellStart"/>
      <w:r w:rsidR="006675D9">
        <w:rPr>
          <w:rFonts w:ascii="Arial" w:hAnsi="Arial" w:cs="Arial"/>
          <w:b/>
          <w:bCs/>
          <w:sz w:val="24"/>
        </w:rPr>
        <w:t>signaling</w:t>
      </w:r>
      <w:proofErr w:type="spellEnd"/>
    </w:p>
    <w:p w14:paraId="25F387E8" w14:textId="6B86FC2E" w:rsidR="00446C3A" w:rsidRPr="00B266B0" w:rsidRDefault="00446C3A" w:rsidP="00446C3A">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D842A6" w:rsidRPr="00D842A6">
        <w:rPr>
          <w:rFonts w:ascii="Arial" w:hAnsi="Arial" w:cs="Arial"/>
          <w:b/>
          <w:bCs/>
          <w:sz w:val="24"/>
        </w:rPr>
        <w:t xml:space="preserve">NR_XR_Ph3-Core </w:t>
      </w:r>
      <w:r w:rsidR="00783515" w:rsidRPr="00783515">
        <w:rPr>
          <w:rFonts w:ascii="Arial" w:hAnsi="Arial" w:cs="Arial"/>
          <w:b/>
          <w:bCs/>
          <w:sz w:val="24"/>
        </w:rPr>
        <w:t xml:space="preserve">- Release </w:t>
      </w:r>
      <w:r w:rsidR="00B476B1">
        <w:rPr>
          <w:rFonts w:ascii="Arial" w:hAnsi="Arial" w:cs="Arial"/>
          <w:b/>
          <w:bCs/>
          <w:sz w:val="24"/>
        </w:rPr>
        <w:t>19</w:t>
      </w:r>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0E5FFD8B" w14:textId="78637290" w:rsidR="00BE543F" w:rsidRDefault="00BE543F" w:rsidP="00925D25">
      <w:r>
        <w:t>RAN2#128 agreed the following:</w:t>
      </w:r>
    </w:p>
    <w:tbl>
      <w:tblPr>
        <w:tblStyle w:val="TableGrid"/>
        <w:tblW w:w="0" w:type="auto"/>
        <w:tblLook w:val="04A0" w:firstRow="1" w:lastRow="0" w:firstColumn="1" w:lastColumn="0" w:noHBand="0" w:noVBand="1"/>
      </w:tblPr>
      <w:tblGrid>
        <w:gridCol w:w="9631"/>
      </w:tblGrid>
      <w:tr w:rsidR="00BE543F" w14:paraId="0E81562C" w14:textId="77777777" w:rsidTr="00F26194">
        <w:tc>
          <w:tcPr>
            <w:tcW w:w="9631" w:type="dxa"/>
            <w:shd w:val="clear" w:color="auto" w:fill="F2F2F2" w:themeFill="background1" w:themeFillShade="F2"/>
          </w:tcPr>
          <w:p w14:paraId="660DBC53" w14:textId="77777777" w:rsidR="00BE543F" w:rsidRPr="00F26194" w:rsidRDefault="00BE543F" w:rsidP="00BE543F">
            <w:pPr>
              <w:pStyle w:val="Doc-text2"/>
              <w:numPr>
                <w:ilvl w:val="0"/>
                <w:numId w:val="22"/>
              </w:numPr>
              <w:rPr>
                <w:i/>
                <w:iCs/>
              </w:rPr>
            </w:pPr>
            <w:r w:rsidRPr="00F26194">
              <w:rPr>
                <w:i/>
                <w:iCs/>
              </w:rPr>
              <w:t>RAN2 confirms it is feasible for RAN to estimate the congestion information at both per-DRB and per-QoS flow level.</w:t>
            </w:r>
          </w:p>
          <w:p w14:paraId="37FEA3C7" w14:textId="77777777" w:rsidR="00BE543F" w:rsidRPr="00F26194" w:rsidRDefault="00BE543F" w:rsidP="00BE543F">
            <w:pPr>
              <w:pStyle w:val="Doc-text2"/>
              <w:numPr>
                <w:ilvl w:val="0"/>
                <w:numId w:val="22"/>
              </w:numPr>
              <w:rPr>
                <w:i/>
                <w:iCs/>
              </w:rPr>
            </w:pPr>
            <w:proofErr w:type="spellStart"/>
            <w:r w:rsidRPr="00F26194">
              <w:rPr>
                <w:i/>
                <w:iCs/>
              </w:rPr>
              <w:t>gNB</w:t>
            </w:r>
            <w:proofErr w:type="spellEnd"/>
            <w:r w:rsidRPr="00F26194">
              <w:rPr>
                <w:i/>
                <w:iCs/>
              </w:rPr>
              <w:t xml:space="preserve"> can be indicated which QoS flows can be throttled. FFS whether this is indicated from UE/CN</w:t>
            </w:r>
          </w:p>
          <w:p w14:paraId="3EDDEB26" w14:textId="77777777" w:rsidR="00BE543F" w:rsidRPr="00F26194" w:rsidRDefault="00BE543F" w:rsidP="00BE543F">
            <w:pPr>
              <w:pStyle w:val="Doc-text2"/>
              <w:numPr>
                <w:ilvl w:val="0"/>
                <w:numId w:val="22"/>
              </w:numPr>
              <w:rPr>
                <w:i/>
                <w:iCs/>
              </w:rPr>
            </w:pPr>
            <w:r w:rsidRPr="00F26194">
              <w:rPr>
                <w:i/>
                <w:iCs/>
              </w:rPr>
              <w:t xml:space="preserve">Rate indication from </w:t>
            </w:r>
            <w:proofErr w:type="spellStart"/>
            <w:r w:rsidRPr="00F26194">
              <w:rPr>
                <w:i/>
                <w:iCs/>
              </w:rPr>
              <w:t>gNB</w:t>
            </w:r>
            <w:proofErr w:type="spellEnd"/>
            <w:r w:rsidRPr="00F26194">
              <w:rPr>
                <w:i/>
                <w:iCs/>
              </w:rPr>
              <w:t xml:space="preserve"> to the UE on a per QoS flow level is supported. FFS the details, e.g. if: 1) flows are indicated by MAC CE or 2) by RRC while MAC CE is per DRB.</w:t>
            </w:r>
          </w:p>
          <w:p w14:paraId="6292F32F" w14:textId="77777777" w:rsidR="00BE543F" w:rsidRPr="00F26194" w:rsidRDefault="00BE543F" w:rsidP="00BE543F">
            <w:pPr>
              <w:pStyle w:val="ListParagraph"/>
              <w:numPr>
                <w:ilvl w:val="0"/>
                <w:numId w:val="22"/>
              </w:numPr>
              <w:spacing w:after="0"/>
              <w:contextualSpacing w:val="0"/>
              <w:rPr>
                <w:rFonts w:ascii="Arial" w:eastAsia="MS Mincho" w:hAnsi="Arial"/>
                <w:i/>
                <w:iCs/>
                <w:szCs w:val="24"/>
              </w:rPr>
            </w:pPr>
            <w:r w:rsidRPr="00F26194">
              <w:rPr>
                <w:rFonts w:ascii="Arial" w:eastAsia="MS Mincho" w:hAnsi="Arial"/>
                <w:i/>
                <w:iCs/>
                <w:szCs w:val="24"/>
              </w:rPr>
              <w:t xml:space="preserve">RAN2 will not discuss/support rate indication for DL unless WID is updated to include it by RANP. </w:t>
            </w:r>
          </w:p>
          <w:p w14:paraId="3A883EDF" w14:textId="77777777" w:rsidR="00BE543F" w:rsidRPr="00F26194" w:rsidRDefault="00BE543F" w:rsidP="00BE543F">
            <w:pPr>
              <w:pStyle w:val="Doc-text2"/>
              <w:numPr>
                <w:ilvl w:val="0"/>
                <w:numId w:val="22"/>
              </w:numPr>
              <w:rPr>
                <w:i/>
                <w:iCs/>
              </w:rPr>
            </w:pPr>
            <w:r w:rsidRPr="00F26194">
              <w:rPr>
                <w:i/>
                <w:iCs/>
              </w:rPr>
              <w:t xml:space="preserve">RAN2 assumes that the congestion situation can be known at the </w:t>
            </w:r>
            <w:proofErr w:type="spellStart"/>
            <w:r w:rsidRPr="00F26194">
              <w:rPr>
                <w:i/>
                <w:iCs/>
              </w:rPr>
              <w:t>gNB</w:t>
            </w:r>
            <w:proofErr w:type="spellEnd"/>
            <w:r w:rsidRPr="00F26194">
              <w:rPr>
                <w:i/>
                <w:iCs/>
              </w:rPr>
              <w:t xml:space="preserve"> without any indication from the UE</w:t>
            </w:r>
          </w:p>
          <w:p w14:paraId="4F691CC3" w14:textId="17E0C0F7" w:rsidR="00BE543F" w:rsidRDefault="00BE543F" w:rsidP="00F26194">
            <w:pPr>
              <w:pStyle w:val="Doc-text2"/>
              <w:numPr>
                <w:ilvl w:val="0"/>
                <w:numId w:val="22"/>
              </w:numPr>
            </w:pPr>
            <w:r w:rsidRPr="00F26194">
              <w:rPr>
                <w:i/>
                <w:iCs/>
              </w:rPr>
              <w:t>FFS whether UL MAC CE rate query/preference is supported as UE recommendation to the NW or whether legacy MAC CE can serve this already. FFS in which scenarios this is useful.</w:t>
            </w:r>
          </w:p>
        </w:tc>
      </w:tr>
    </w:tbl>
    <w:p w14:paraId="6DC76A55" w14:textId="77777777" w:rsidR="00BE543F" w:rsidRDefault="00BE543F" w:rsidP="00925D25"/>
    <w:p w14:paraId="18C7159D" w14:textId="4688C8A2" w:rsidR="00D16095" w:rsidRDefault="00D16095" w:rsidP="00925D25">
      <w:r>
        <w:t xml:space="preserve">Furthermore, SA4 replied to RAN2 LS </w:t>
      </w:r>
      <w:r w:rsidR="00237C6F">
        <w:t xml:space="preserve">with the </w:t>
      </w:r>
      <w:r w:rsidR="008A7C2E">
        <w:t>typical UL data rates and granularity in R2-</w:t>
      </w:r>
      <w:r w:rsidR="003337DA">
        <w:t>2500056/S2-242182:</w:t>
      </w:r>
    </w:p>
    <w:tbl>
      <w:tblPr>
        <w:tblStyle w:val="TableGrid"/>
        <w:tblW w:w="0" w:type="auto"/>
        <w:tblLook w:val="04A0" w:firstRow="1" w:lastRow="0" w:firstColumn="1" w:lastColumn="0" w:noHBand="0" w:noVBand="1"/>
      </w:tblPr>
      <w:tblGrid>
        <w:gridCol w:w="9631"/>
      </w:tblGrid>
      <w:tr w:rsidR="003337DA" w14:paraId="2ECDF9E2" w14:textId="77777777" w:rsidTr="005844D1">
        <w:tc>
          <w:tcPr>
            <w:tcW w:w="9631" w:type="dxa"/>
            <w:shd w:val="clear" w:color="auto" w:fill="F2F2F2" w:themeFill="background1" w:themeFillShade="F2"/>
          </w:tcPr>
          <w:p w14:paraId="1499F4E7" w14:textId="77777777" w:rsidR="00013887" w:rsidRPr="00013887" w:rsidRDefault="00013887" w:rsidP="00013887">
            <w:pPr>
              <w:autoSpaceDE w:val="0"/>
              <w:autoSpaceDN w:val="0"/>
              <w:adjustRightInd w:val="0"/>
              <w:snapToGrid w:val="0"/>
              <w:spacing w:after="120"/>
              <w:jc w:val="both"/>
              <w:outlineLvl w:val="0"/>
              <w:rPr>
                <w:rFonts w:ascii="Arial" w:eastAsia="SimSun" w:hAnsi="Arial" w:cs="Arial"/>
                <w:b/>
                <w:szCs w:val="22"/>
                <w:lang w:val="en-US"/>
              </w:rPr>
            </w:pPr>
            <w:r w:rsidRPr="00013887">
              <w:rPr>
                <w:rFonts w:ascii="Arial" w:eastAsia="SimSun" w:hAnsi="Arial" w:cs="Arial"/>
                <w:b/>
                <w:sz w:val="22"/>
                <w:szCs w:val="22"/>
                <w:lang w:val="en-US"/>
              </w:rPr>
              <w:t xml:space="preserve">1. </w:t>
            </w:r>
            <w:r w:rsidRPr="00013887">
              <w:rPr>
                <w:rFonts w:ascii="Arial" w:eastAsia="SimSun" w:hAnsi="Arial" w:cs="Arial"/>
                <w:b/>
                <w:szCs w:val="22"/>
                <w:lang w:val="en-US"/>
              </w:rPr>
              <w:t>Overall Description:</w:t>
            </w:r>
          </w:p>
          <w:p w14:paraId="71550EA4" w14:textId="77777777" w:rsidR="00013887" w:rsidRPr="00013887" w:rsidRDefault="00013887" w:rsidP="00013887">
            <w:pPr>
              <w:autoSpaceDE w:val="0"/>
              <w:autoSpaceDN w:val="0"/>
              <w:adjustRightInd w:val="0"/>
              <w:snapToGrid w:val="0"/>
              <w:spacing w:after="120"/>
              <w:jc w:val="both"/>
              <w:rPr>
                <w:rFonts w:ascii="Arial" w:eastAsia="DengXian" w:hAnsi="Arial" w:cs="Arial"/>
                <w:lang w:val="en-US" w:eastAsia="zh-CN"/>
              </w:rPr>
            </w:pPr>
            <w:bookmarkStart w:id="0" w:name="_Hlk146817914"/>
            <w:bookmarkStart w:id="1" w:name="_Hlk149073305"/>
            <w:r w:rsidRPr="00013887">
              <w:rPr>
                <w:rFonts w:ascii="Arial" w:eastAsia="DengXian" w:hAnsi="Arial" w:cs="Arial"/>
                <w:lang w:val="en-US" w:eastAsia="zh-CN"/>
              </w:rPr>
              <w:t>In R2-2409273, a question from RAN2 is:</w:t>
            </w:r>
          </w:p>
          <w:p w14:paraId="671FA9C7" w14:textId="77777777" w:rsidR="00013887" w:rsidRPr="00013887" w:rsidRDefault="00013887" w:rsidP="00013887">
            <w:pPr>
              <w:tabs>
                <w:tab w:val="center" w:pos="4680"/>
                <w:tab w:val="right" w:pos="9360"/>
              </w:tabs>
              <w:autoSpaceDE w:val="0"/>
              <w:autoSpaceDN w:val="0"/>
              <w:adjustRightInd w:val="0"/>
              <w:snapToGrid w:val="0"/>
              <w:spacing w:after="120"/>
              <w:ind w:left="425"/>
              <w:jc w:val="both"/>
              <w:rPr>
                <w:rFonts w:ascii="Arial" w:eastAsia="DengXian" w:hAnsi="Arial" w:cs="Arial"/>
                <w:i/>
                <w:iCs/>
                <w:lang w:val="en-US" w:eastAsia="zh-CN"/>
              </w:rPr>
            </w:pPr>
            <w:r w:rsidRPr="00013887">
              <w:rPr>
                <w:rFonts w:ascii="Arial" w:eastAsia="DengXian" w:hAnsi="Arial" w:cs="Arial"/>
                <w:i/>
                <w:iCs/>
                <w:lang w:val="en-US" w:eastAsia="zh-CN"/>
              </w:rPr>
              <w:t>RAN2 are discussing MAC-layer signaling enhancements to enable XR applications to adapt bit rates in response to uplink congestion. To proceed with the design, RAN2 would like to request input from SA4 on the appropriate range and granularity of uplink bit rates that need to be supported for the signaling enhancements.</w:t>
            </w:r>
          </w:p>
          <w:p w14:paraId="44C12F67" w14:textId="77777777" w:rsidR="00013887" w:rsidRPr="00013887" w:rsidRDefault="00013887" w:rsidP="00013887">
            <w:pPr>
              <w:autoSpaceDE w:val="0"/>
              <w:autoSpaceDN w:val="0"/>
              <w:adjustRightInd w:val="0"/>
              <w:snapToGrid w:val="0"/>
              <w:spacing w:after="120"/>
              <w:ind w:left="425"/>
              <w:jc w:val="both"/>
              <w:rPr>
                <w:rFonts w:ascii="Arial" w:eastAsia="DengXian" w:hAnsi="Arial" w:cs="Arial"/>
                <w:lang w:val="en-US" w:eastAsia="zh-CN"/>
              </w:rPr>
            </w:pPr>
            <w:r w:rsidRPr="00013887">
              <w:rPr>
                <w:rFonts w:ascii="Arial" w:eastAsia="DengXian" w:hAnsi="Arial" w:cs="Arial"/>
                <w:i/>
                <w:iCs/>
                <w:lang w:val="en-US" w:eastAsia="zh-CN"/>
              </w:rPr>
              <w:t>RAN2 respectfully requests SA4 to provide input on the appropriate range and granularity of uplink bit rates that need to be supported in the aforementioned signaling enhancements.</w:t>
            </w:r>
          </w:p>
          <w:p w14:paraId="424462C7" w14:textId="77777777" w:rsidR="00013887" w:rsidRPr="00013887" w:rsidRDefault="00013887" w:rsidP="00013887">
            <w:pPr>
              <w:autoSpaceDE w:val="0"/>
              <w:autoSpaceDN w:val="0"/>
              <w:adjustRightInd w:val="0"/>
              <w:snapToGrid w:val="0"/>
              <w:spacing w:after="120"/>
              <w:jc w:val="both"/>
              <w:rPr>
                <w:rFonts w:ascii="Arial" w:eastAsia="DengXian" w:hAnsi="Arial" w:cs="Arial"/>
                <w:lang w:val="en-US" w:eastAsia="zh-CN"/>
              </w:rPr>
            </w:pPr>
          </w:p>
          <w:p w14:paraId="548E3665" w14:textId="77777777" w:rsidR="00013887" w:rsidRPr="00013887" w:rsidRDefault="00013887" w:rsidP="00013887">
            <w:pPr>
              <w:autoSpaceDE w:val="0"/>
              <w:autoSpaceDN w:val="0"/>
              <w:adjustRightInd w:val="0"/>
              <w:snapToGrid w:val="0"/>
              <w:spacing w:after="120"/>
              <w:jc w:val="both"/>
              <w:rPr>
                <w:rFonts w:ascii="Arial" w:eastAsia="DengXian" w:hAnsi="Arial" w:cs="Arial"/>
                <w:lang w:val="en-US" w:eastAsia="zh-CN"/>
              </w:rPr>
            </w:pPr>
            <w:r w:rsidRPr="00013887">
              <w:rPr>
                <w:rFonts w:ascii="Arial" w:eastAsia="DengXian" w:hAnsi="Arial" w:cs="Arial"/>
                <w:lang w:val="en-US" w:eastAsia="zh-CN"/>
              </w:rPr>
              <w:t xml:space="preserve">The SA4 reply is as follows: </w:t>
            </w:r>
          </w:p>
          <w:p w14:paraId="6EC9B32E" w14:textId="77777777" w:rsidR="00013887" w:rsidRPr="00013887" w:rsidRDefault="00013887" w:rsidP="00013887">
            <w:pPr>
              <w:autoSpaceDE w:val="0"/>
              <w:autoSpaceDN w:val="0"/>
              <w:adjustRightInd w:val="0"/>
              <w:snapToGrid w:val="0"/>
              <w:spacing w:after="120"/>
              <w:jc w:val="both"/>
              <w:rPr>
                <w:rFonts w:ascii="Arial" w:eastAsia="DengXian" w:hAnsi="Arial" w:cs="Arial"/>
                <w:lang w:val="en-US" w:eastAsia="zh-CN"/>
              </w:rPr>
            </w:pPr>
            <w:r w:rsidRPr="00013887">
              <w:rPr>
                <w:rFonts w:ascii="Arial" w:eastAsia="DengXian" w:hAnsi="Arial" w:cs="Arial"/>
                <w:lang w:val="en-US" w:eastAsia="zh-CN"/>
              </w:rPr>
              <w:t>The range varies from 100kbps to 40Mbps. The numbers are based on the SA4 traffic characteristics study for XR services documented in 3GPP TR 26.926. Specifically, for XR split rendering and cloud gaming, a typical uplink data rate is 200 kbps. For AR conversational, a typical uplink data rate is 20Mbps.</w:t>
            </w:r>
          </w:p>
          <w:p w14:paraId="55BC2B17" w14:textId="38969EF0" w:rsidR="003337DA" w:rsidRPr="00013887" w:rsidRDefault="00013887" w:rsidP="00013887">
            <w:pPr>
              <w:autoSpaceDE w:val="0"/>
              <w:autoSpaceDN w:val="0"/>
              <w:adjustRightInd w:val="0"/>
              <w:snapToGrid w:val="0"/>
              <w:spacing w:after="120"/>
              <w:jc w:val="both"/>
              <w:rPr>
                <w:rFonts w:ascii="Arial" w:eastAsia="DengXian" w:hAnsi="Arial" w:cs="Arial"/>
                <w:lang w:val="en-US" w:eastAsia="zh-CN"/>
              </w:rPr>
            </w:pPr>
            <w:r w:rsidRPr="00013887">
              <w:rPr>
                <w:rFonts w:ascii="Arial" w:eastAsia="DengXian" w:hAnsi="Arial" w:cs="Arial"/>
                <w:lang w:val="en-US" w:eastAsia="zh-CN"/>
              </w:rPr>
              <w:t>The granularity varies among existing data rate adaptation algorithms, and it can be as small as 1% for some algorithms (e.g., transport-wide congestion control as documented in 3GPP TR 26.822), yet also coarser for other algorithms (e.g., video codecs that can adapt to a given target bit rate constraint). From an application perspective, finer granularity, e.g., 1%, is generally preferred, if possible, but coarser granularity may also be sufficient, e.g., 10%.</w:t>
            </w:r>
            <w:bookmarkEnd w:id="0"/>
            <w:bookmarkEnd w:id="1"/>
          </w:p>
        </w:tc>
      </w:tr>
    </w:tbl>
    <w:p w14:paraId="0D857617" w14:textId="77777777" w:rsidR="003337DA" w:rsidRDefault="003337DA" w:rsidP="00925D25"/>
    <w:p w14:paraId="617531E8" w14:textId="05DAF02E" w:rsidR="002C46F4" w:rsidRDefault="002C46F4" w:rsidP="00925D25">
      <w:r>
        <w:t>RAN2#129 further reached the following agreements:</w:t>
      </w:r>
    </w:p>
    <w:tbl>
      <w:tblPr>
        <w:tblStyle w:val="TableGrid"/>
        <w:tblW w:w="0" w:type="auto"/>
        <w:tblLook w:val="04A0" w:firstRow="1" w:lastRow="0" w:firstColumn="1" w:lastColumn="0" w:noHBand="0" w:noVBand="1"/>
      </w:tblPr>
      <w:tblGrid>
        <w:gridCol w:w="9631"/>
      </w:tblGrid>
      <w:tr w:rsidR="00F139E8" w14:paraId="1281BE58" w14:textId="77777777" w:rsidTr="00F139E8">
        <w:tc>
          <w:tcPr>
            <w:tcW w:w="10194" w:type="dxa"/>
            <w:shd w:val="clear" w:color="auto" w:fill="F2F2F2" w:themeFill="background1" w:themeFillShade="F2"/>
          </w:tcPr>
          <w:p w14:paraId="2ECEE05A" w14:textId="77777777" w:rsidR="00F139E8" w:rsidRPr="00F139E8" w:rsidRDefault="00F139E8" w:rsidP="00F139E8">
            <w:pPr>
              <w:pStyle w:val="Doc-text2"/>
              <w:numPr>
                <w:ilvl w:val="0"/>
                <w:numId w:val="23"/>
              </w:numPr>
              <w:rPr>
                <w:i/>
                <w:iCs/>
              </w:rPr>
            </w:pPr>
            <w:r w:rsidRPr="00F139E8">
              <w:rPr>
                <w:i/>
                <w:iCs/>
              </w:rPr>
              <w:t xml:space="preserve">RAN2 assumes for XR rate control, the </w:t>
            </w:r>
            <w:proofErr w:type="spellStart"/>
            <w:r w:rsidRPr="00F139E8">
              <w:rPr>
                <w:i/>
                <w:iCs/>
              </w:rPr>
              <w:t>gNB</w:t>
            </w:r>
            <w:proofErr w:type="spellEnd"/>
            <w:r w:rsidRPr="00F139E8">
              <w:rPr>
                <w:i/>
                <w:iCs/>
              </w:rPr>
              <w:t xml:space="preserve"> receives QoS flow information from the CN, specifying which QoS flows are subject to uplink rate control (i.e., Option 2). Send an LS to RAN3 and SA2.</w:t>
            </w:r>
          </w:p>
          <w:p w14:paraId="5181A12E" w14:textId="77777777" w:rsidR="00F139E8" w:rsidRPr="00F139E8" w:rsidRDefault="00F139E8" w:rsidP="00B247EA">
            <w:pPr>
              <w:pStyle w:val="Doc-text2"/>
              <w:ind w:left="720" w:firstLine="0"/>
              <w:rPr>
                <w:i/>
                <w:iCs/>
              </w:rPr>
            </w:pPr>
            <w:r w:rsidRPr="00F139E8">
              <w:rPr>
                <w:i/>
                <w:iCs/>
              </w:rPr>
              <w:lastRenderedPageBreak/>
              <w:t>We may revisit UAI option based on SA2/RAN3 reply</w:t>
            </w:r>
          </w:p>
          <w:p w14:paraId="75113C4C" w14:textId="77777777" w:rsidR="00F139E8" w:rsidRPr="00F139E8" w:rsidRDefault="00F139E8" w:rsidP="00F139E8">
            <w:pPr>
              <w:pStyle w:val="Doc-text2"/>
              <w:numPr>
                <w:ilvl w:val="0"/>
                <w:numId w:val="23"/>
              </w:numPr>
              <w:rPr>
                <w:i/>
                <w:iCs/>
              </w:rPr>
            </w:pPr>
            <w:r w:rsidRPr="00F139E8">
              <w:rPr>
                <w:i/>
                <w:iCs/>
              </w:rPr>
              <w:t>Specify a new table for XR rate control. FFS distribution (exponential, linear), codepoints etc.</w:t>
            </w:r>
          </w:p>
          <w:p w14:paraId="3143209A" w14:textId="77777777" w:rsidR="00F139E8" w:rsidRPr="00F139E8" w:rsidRDefault="00F139E8" w:rsidP="00F139E8">
            <w:pPr>
              <w:pStyle w:val="Doc-text2"/>
              <w:numPr>
                <w:ilvl w:val="0"/>
                <w:numId w:val="23"/>
              </w:numPr>
              <w:rPr>
                <w:i/>
                <w:iCs/>
              </w:rPr>
            </w:pPr>
            <w:r w:rsidRPr="00F139E8">
              <w:rPr>
                <w:i/>
                <w:iCs/>
              </w:rPr>
              <w:t>We will try to design a table first and check whether it is possible to meet the required range/granularity. Afterwards, we can check whether multipliers are needed</w:t>
            </w:r>
          </w:p>
          <w:p w14:paraId="77468A7C" w14:textId="77777777" w:rsidR="00F139E8" w:rsidRPr="00F139E8" w:rsidRDefault="00F139E8" w:rsidP="00F139E8">
            <w:pPr>
              <w:pStyle w:val="Doc-text2"/>
              <w:numPr>
                <w:ilvl w:val="0"/>
                <w:numId w:val="23"/>
              </w:numPr>
              <w:rPr>
                <w:i/>
                <w:iCs/>
              </w:rPr>
            </w:pPr>
            <w:r w:rsidRPr="00F139E8">
              <w:rPr>
                <w:i/>
                <w:iCs/>
              </w:rPr>
              <w:t>Working assumption:</w:t>
            </w:r>
          </w:p>
          <w:p w14:paraId="683BAF61" w14:textId="77777777" w:rsidR="00F139E8" w:rsidRPr="00F139E8" w:rsidRDefault="00F139E8" w:rsidP="00F139E8">
            <w:pPr>
              <w:pStyle w:val="Doc-text2"/>
              <w:numPr>
                <w:ilvl w:val="1"/>
                <w:numId w:val="23"/>
              </w:numPr>
              <w:rPr>
                <w:i/>
                <w:iCs/>
              </w:rPr>
            </w:pPr>
            <w:r w:rsidRPr="00F139E8">
              <w:rPr>
                <w:i/>
                <w:iCs/>
              </w:rPr>
              <w:t>Support rate query MAC CE with the target to use same design that we will agree for rate indication MAC CE.</w:t>
            </w:r>
          </w:p>
          <w:p w14:paraId="54C411A6" w14:textId="77777777" w:rsidR="00F139E8" w:rsidRPr="00F139E8" w:rsidRDefault="00F139E8" w:rsidP="00F139E8">
            <w:pPr>
              <w:pStyle w:val="Doc-text2"/>
              <w:numPr>
                <w:ilvl w:val="1"/>
                <w:numId w:val="23"/>
              </w:numPr>
              <w:rPr>
                <w:i/>
                <w:iCs/>
              </w:rPr>
            </w:pPr>
            <w:r w:rsidRPr="00F139E8">
              <w:rPr>
                <w:i/>
                <w:iCs/>
              </w:rPr>
              <w:t>The rate query MAC CE is configurable by the network, i.e. the network may turn it off completely (same as legacy).</w:t>
            </w:r>
          </w:p>
          <w:p w14:paraId="00E5FF5A" w14:textId="77777777" w:rsidR="00F139E8" w:rsidRPr="0065787A" w:rsidRDefault="00F139E8" w:rsidP="00B247EA">
            <w:pPr>
              <w:pStyle w:val="Doc-text2"/>
              <w:ind w:left="720" w:firstLine="0"/>
            </w:pPr>
            <w:r w:rsidRPr="00F139E8">
              <w:rPr>
                <w:i/>
                <w:iCs/>
              </w:rPr>
              <w:t>Companies to check with their SA4 colleagues whether there are any issues with this</w:t>
            </w:r>
          </w:p>
        </w:tc>
      </w:tr>
    </w:tbl>
    <w:p w14:paraId="26CA203F" w14:textId="77777777" w:rsidR="002C46F4" w:rsidRDefault="002C46F4" w:rsidP="00925D25"/>
    <w:p w14:paraId="7D484B6E" w14:textId="2441D7C2" w:rsidR="009339CB" w:rsidRPr="006E13D1" w:rsidRDefault="009339CB" w:rsidP="009339CB">
      <w:pPr>
        <w:pStyle w:val="Heading1"/>
      </w:pPr>
      <w:r w:rsidRPr="006E13D1">
        <w:t>2</w:t>
      </w:r>
      <w:r w:rsidRPr="006E13D1">
        <w:tab/>
      </w:r>
      <w:r w:rsidR="00EF0394">
        <w:t>Discussion</w:t>
      </w:r>
    </w:p>
    <w:p w14:paraId="55615459" w14:textId="7CD2786B" w:rsidR="00925D25" w:rsidRDefault="00925D25" w:rsidP="00925D25">
      <w:pPr>
        <w:pStyle w:val="Heading2"/>
        <w:rPr>
          <w:lang w:val="en-US"/>
        </w:rPr>
      </w:pPr>
      <w:r>
        <w:rPr>
          <w:lang w:val="en-US"/>
        </w:rPr>
        <w:t>2.1</w:t>
      </w:r>
      <w:r>
        <w:rPr>
          <w:lang w:val="en-US"/>
        </w:rPr>
        <w:tab/>
      </w:r>
      <w:r w:rsidR="003909E9">
        <w:rPr>
          <w:lang w:val="en-US"/>
        </w:rPr>
        <w:t>Indication granularity</w:t>
      </w:r>
    </w:p>
    <w:p w14:paraId="1EB91035" w14:textId="66288DE9" w:rsidR="00925D25" w:rsidRDefault="006E7146" w:rsidP="00925D25">
      <w:pPr>
        <w:rPr>
          <w:lang w:val="en-US"/>
        </w:rPr>
      </w:pPr>
      <w:r>
        <w:rPr>
          <w:lang w:val="en-US"/>
        </w:rPr>
        <w:t xml:space="preserve">In the RAN2#127-Bis meeting, it was discussed whether the </w:t>
      </w:r>
      <w:r w:rsidR="00BF42B6">
        <w:rPr>
          <w:lang w:val="en-US"/>
        </w:rPr>
        <w:t>UL congestion signaling granularity should be on a per DRB or per QoS flow level</w:t>
      </w:r>
      <w:r w:rsidR="00D55572">
        <w:rPr>
          <w:lang w:val="en-US"/>
        </w:rPr>
        <w:t>, while interworking with L4S (which works in QoS flow level) was to be considered as well.</w:t>
      </w:r>
      <w:r w:rsidR="00EE3F04">
        <w:rPr>
          <w:lang w:val="en-US"/>
        </w:rPr>
        <w:t xml:space="preserve"> RAN2#128 further agreed the rate indication can be per QoS flow but left FFS whether such indication is provided over MAC or RRC signaling.</w:t>
      </w:r>
      <w:r w:rsidR="006D714C">
        <w:rPr>
          <w:lang w:val="en-US"/>
        </w:rPr>
        <w:t xml:space="preserve"> </w:t>
      </w:r>
      <w:r w:rsidR="00C35A20">
        <w:rPr>
          <w:lang w:val="en-US"/>
        </w:rPr>
        <w:t xml:space="preserve">Since RAN plenary agreed the congestion signaling to be at the MAC layer in the RAN, it seems </w:t>
      </w:r>
      <w:r w:rsidR="009B3A83">
        <w:rPr>
          <w:lang w:val="en-US"/>
        </w:rPr>
        <w:t>simplest to use the per DRB/logical channel</w:t>
      </w:r>
      <w:r w:rsidR="006C6FA2">
        <w:rPr>
          <w:lang w:val="en-US"/>
        </w:rPr>
        <w:t xml:space="preserve"> (LCH)</w:t>
      </w:r>
      <w:r w:rsidR="009B3A83">
        <w:rPr>
          <w:lang w:val="en-US"/>
        </w:rPr>
        <w:t xml:space="preserve"> granularity which is what the MAC sees today. </w:t>
      </w:r>
      <w:r w:rsidR="00BA41D2">
        <w:rPr>
          <w:lang w:val="en-US"/>
        </w:rPr>
        <w:t xml:space="preserve">Considering in </w:t>
      </w:r>
      <w:r w:rsidR="009B3A83">
        <w:rPr>
          <w:lang w:val="en-US"/>
        </w:rPr>
        <w:t>going to per QoS flow level</w:t>
      </w:r>
      <w:r w:rsidR="0026144F">
        <w:rPr>
          <w:lang w:val="en-US"/>
        </w:rPr>
        <w:t>, the signaling layer being the MAC could be easily questioned</w:t>
      </w:r>
      <w:r w:rsidR="002358E1">
        <w:rPr>
          <w:lang w:val="en-US"/>
        </w:rPr>
        <w:t>:</w:t>
      </w:r>
      <w:r w:rsidR="0026144F">
        <w:rPr>
          <w:lang w:val="en-US"/>
        </w:rPr>
        <w:t xml:space="preserve"> MAC does</w:t>
      </w:r>
      <w:r w:rsidR="00BA41D2">
        <w:rPr>
          <w:lang w:val="en-US"/>
        </w:rPr>
        <w:t xml:space="preserve"> not see QoS flows in neither the UE nor at the NW side</w:t>
      </w:r>
      <w:r w:rsidR="002358E1">
        <w:rPr>
          <w:lang w:val="en-US"/>
        </w:rPr>
        <w:t xml:space="preserve">; on the other hand, this would also require signaling support in F1 interface to </w:t>
      </w:r>
      <w:r w:rsidR="003865CF">
        <w:rPr>
          <w:lang w:val="en-US"/>
        </w:rPr>
        <w:t>make MAC layer aware of the congested QoS flow(s) in the NW.</w:t>
      </w:r>
      <w:r w:rsidR="00D5039E">
        <w:rPr>
          <w:lang w:val="en-US"/>
        </w:rPr>
        <w:t xml:space="preserve"> The RRC </w:t>
      </w:r>
      <w:r w:rsidR="00F51984">
        <w:rPr>
          <w:lang w:val="en-US"/>
        </w:rPr>
        <w:t>signaling can be used to configure which QoS flows to throttle on a per DRB basis.</w:t>
      </w:r>
      <w:r w:rsidR="00D93049">
        <w:rPr>
          <w:lang w:val="en-US"/>
        </w:rPr>
        <w:t xml:space="preserve"> If NW does not provide any configuration on QoS flows to throttle, it can be left to UE to throttle QoS flow(s) by implementation.</w:t>
      </w:r>
    </w:p>
    <w:p w14:paraId="6CFDF7C0" w14:textId="124BA0D4" w:rsidR="003865CF" w:rsidRDefault="003865CF" w:rsidP="00925D25">
      <w:pPr>
        <w:rPr>
          <w:lang w:val="en-US"/>
        </w:rPr>
      </w:pPr>
      <w:r>
        <w:rPr>
          <w:b/>
          <w:bCs/>
          <w:lang w:val="en-US"/>
        </w:rPr>
        <w:t xml:space="preserve">Observation: </w:t>
      </w:r>
      <w:r>
        <w:rPr>
          <w:lang w:val="en-US"/>
        </w:rPr>
        <w:t>MAC does no</w:t>
      </w:r>
      <w:r w:rsidR="00027F3B">
        <w:rPr>
          <w:lang w:val="en-US"/>
        </w:rPr>
        <w:t xml:space="preserve">t see QoS flow(s) in neither the UE nor the NW side, hence, supporting QoS flow level UL congestion signaling </w:t>
      </w:r>
      <w:r w:rsidR="001044DC">
        <w:rPr>
          <w:lang w:val="en-US"/>
        </w:rPr>
        <w:t>at MAC layer would require signaling support in F1 interface.</w:t>
      </w:r>
    </w:p>
    <w:p w14:paraId="729530BC" w14:textId="6225E09F" w:rsidR="00E16DB4" w:rsidRPr="006C6FA2" w:rsidRDefault="00E16DB4" w:rsidP="00925D25">
      <w:pPr>
        <w:rPr>
          <w:lang w:val="en-US"/>
        </w:rPr>
      </w:pPr>
      <w:r>
        <w:rPr>
          <w:b/>
          <w:bCs/>
          <w:lang w:val="en-US"/>
        </w:rPr>
        <w:t xml:space="preserve">Proposal 1: </w:t>
      </w:r>
      <w:r w:rsidR="006C6FA2">
        <w:rPr>
          <w:lang w:val="en-US"/>
        </w:rPr>
        <w:t xml:space="preserve">The UL congestion indication is </w:t>
      </w:r>
      <w:r w:rsidR="00E35EA9">
        <w:rPr>
          <w:lang w:val="en-US"/>
        </w:rPr>
        <w:t>signaled on a per DRB/LCH basis</w:t>
      </w:r>
      <w:r w:rsidR="00F51984">
        <w:rPr>
          <w:lang w:val="en-US"/>
        </w:rPr>
        <w:t xml:space="preserve"> by MAC CE</w:t>
      </w:r>
      <w:r w:rsidR="00DF0A71">
        <w:rPr>
          <w:lang w:val="en-US"/>
        </w:rPr>
        <w:t xml:space="preserve"> and RRC signaling is used to configure which QoS flows to throttle</w:t>
      </w:r>
      <w:r w:rsidR="009D5345">
        <w:rPr>
          <w:lang w:val="en-US"/>
        </w:rPr>
        <w:t xml:space="preserve"> on a per DRB basis</w:t>
      </w:r>
      <w:r w:rsidR="00E35EA9">
        <w:rPr>
          <w:lang w:val="en-US"/>
        </w:rPr>
        <w:t>.</w:t>
      </w:r>
    </w:p>
    <w:p w14:paraId="114249BA" w14:textId="15201C8F" w:rsidR="00E16DB4" w:rsidRDefault="00E16DB4" w:rsidP="00E16DB4">
      <w:pPr>
        <w:pStyle w:val="Heading2"/>
        <w:rPr>
          <w:lang w:val="en-US"/>
        </w:rPr>
      </w:pPr>
      <w:r>
        <w:rPr>
          <w:lang w:val="en-US"/>
        </w:rPr>
        <w:t>2.2</w:t>
      </w:r>
      <w:r>
        <w:rPr>
          <w:lang w:val="en-US"/>
        </w:rPr>
        <w:tab/>
      </w:r>
      <w:r w:rsidR="00C10D3B">
        <w:rPr>
          <w:lang w:val="en-US"/>
        </w:rPr>
        <w:t>UL congestion signaling options</w:t>
      </w:r>
    </w:p>
    <w:p w14:paraId="0CA8EB03" w14:textId="0AEFB2A9" w:rsidR="001C15C2" w:rsidRDefault="005D5BCD" w:rsidP="001C15C2">
      <w:pPr>
        <w:rPr>
          <w:lang w:val="en-US"/>
        </w:rPr>
      </w:pPr>
      <w:r>
        <w:rPr>
          <w:lang w:val="en-US"/>
        </w:rPr>
        <w:t>T</w:t>
      </w:r>
      <w:r w:rsidR="000F70FB">
        <w:rPr>
          <w:lang w:val="en-US"/>
        </w:rPr>
        <w:t>he Recommended Bit</w:t>
      </w:r>
      <w:r w:rsidR="005A588A">
        <w:rPr>
          <w:lang w:val="en-US"/>
        </w:rPr>
        <w:t xml:space="preserve"> Rate procedure has been supported since Rel-15</w:t>
      </w:r>
      <w:r>
        <w:rPr>
          <w:lang w:val="en-US"/>
        </w:rPr>
        <w:t xml:space="preserve">, and it can support the requirements of the UL congestion signaling in all other </w:t>
      </w:r>
      <w:r w:rsidR="00E27679">
        <w:rPr>
          <w:lang w:val="en-US"/>
        </w:rPr>
        <w:t>means,</w:t>
      </w:r>
      <w:r>
        <w:rPr>
          <w:lang w:val="en-US"/>
        </w:rPr>
        <w:t xml:space="preserve"> but the bit rate values</w:t>
      </w:r>
      <w:r w:rsidR="00E27679">
        <w:rPr>
          <w:lang w:val="en-US"/>
        </w:rPr>
        <w:t xml:space="preserve">. Hence, the Recommended Bit Rate procedure can be used for the </w:t>
      </w:r>
      <w:r w:rsidR="00C400C2">
        <w:rPr>
          <w:lang w:val="en-US"/>
        </w:rPr>
        <w:t>new congestion indication.</w:t>
      </w:r>
    </w:p>
    <w:p w14:paraId="5F0B7C02" w14:textId="5A60D182" w:rsidR="003657F9" w:rsidRDefault="003657F9" w:rsidP="003657F9">
      <w:pPr>
        <w:rPr>
          <w:bCs/>
        </w:rPr>
      </w:pPr>
      <w:r w:rsidRPr="000E2A05">
        <w:rPr>
          <w:b/>
        </w:rPr>
        <w:t xml:space="preserve">Proposal </w:t>
      </w:r>
      <w:r w:rsidR="00865D86">
        <w:rPr>
          <w:b/>
        </w:rPr>
        <w:t>2</w:t>
      </w:r>
      <w:r w:rsidRPr="000E2A05">
        <w:rPr>
          <w:b/>
        </w:rPr>
        <w:t>:</w:t>
      </w:r>
      <w:r>
        <w:rPr>
          <w:b/>
        </w:rPr>
        <w:t xml:space="preserve"> </w:t>
      </w:r>
      <w:r w:rsidR="00E37289">
        <w:rPr>
          <w:bCs/>
        </w:rPr>
        <w:t xml:space="preserve">The Recommended Bit Rate procedure is used for the UL congestion </w:t>
      </w:r>
      <w:proofErr w:type="spellStart"/>
      <w:r w:rsidR="00E37289">
        <w:rPr>
          <w:bCs/>
        </w:rPr>
        <w:t>signaling</w:t>
      </w:r>
      <w:proofErr w:type="spellEnd"/>
      <w:r w:rsidR="00E37289">
        <w:rPr>
          <w:bCs/>
        </w:rPr>
        <w:t>.</w:t>
      </w:r>
    </w:p>
    <w:p w14:paraId="22A34D81" w14:textId="5DC44918" w:rsidR="00E37289" w:rsidRDefault="00CF6CF9" w:rsidP="003657F9">
      <w:pPr>
        <w:rPr>
          <w:bCs/>
        </w:rPr>
      </w:pPr>
      <w:r>
        <w:rPr>
          <w:bCs/>
        </w:rPr>
        <w:t xml:space="preserve">The Recommended Bit Rate MAC CE </w:t>
      </w:r>
      <w:r w:rsidR="00302C7B">
        <w:rPr>
          <w:bCs/>
        </w:rPr>
        <w:t>is specified as follows (TS 38.321):</w:t>
      </w:r>
    </w:p>
    <w:tbl>
      <w:tblPr>
        <w:tblStyle w:val="TableGrid"/>
        <w:tblW w:w="0" w:type="auto"/>
        <w:tblLook w:val="04A0" w:firstRow="1" w:lastRow="0" w:firstColumn="1" w:lastColumn="0" w:noHBand="0" w:noVBand="1"/>
      </w:tblPr>
      <w:tblGrid>
        <w:gridCol w:w="9631"/>
      </w:tblGrid>
      <w:tr w:rsidR="00482E34" w14:paraId="41FD189F" w14:textId="77777777" w:rsidTr="00C51BBA">
        <w:tc>
          <w:tcPr>
            <w:tcW w:w="9631" w:type="dxa"/>
            <w:shd w:val="clear" w:color="auto" w:fill="F2F2F2" w:themeFill="background1" w:themeFillShade="F2"/>
          </w:tcPr>
          <w:p w14:paraId="474E1314" w14:textId="77777777" w:rsidR="005F0EE1" w:rsidRPr="005F0EE1" w:rsidRDefault="005F0EE1" w:rsidP="005F0EE1">
            <w:pPr>
              <w:keepNext/>
              <w:keepLines/>
              <w:overflowPunct w:val="0"/>
              <w:autoSpaceDE w:val="0"/>
              <w:autoSpaceDN w:val="0"/>
              <w:adjustRightInd w:val="0"/>
              <w:spacing w:before="120"/>
              <w:ind w:left="1418" w:hanging="1418"/>
              <w:textAlignment w:val="baseline"/>
              <w:outlineLvl w:val="3"/>
              <w:rPr>
                <w:rFonts w:ascii="Arial" w:eastAsia="Times New Roman" w:hAnsi="Arial"/>
                <w:noProof/>
                <w:sz w:val="24"/>
                <w:lang w:eastAsia="zh-CN"/>
              </w:rPr>
            </w:pPr>
            <w:bookmarkStart w:id="2" w:name="_Toc29239898"/>
            <w:bookmarkStart w:id="3" w:name="_Toc37296297"/>
            <w:bookmarkStart w:id="4" w:name="_Toc46490428"/>
            <w:bookmarkStart w:id="5" w:name="_Toc52752123"/>
            <w:bookmarkStart w:id="6" w:name="_Toc52796585"/>
            <w:bookmarkStart w:id="7" w:name="_Toc171706512"/>
            <w:r w:rsidRPr="005F0EE1">
              <w:rPr>
                <w:rFonts w:ascii="Arial" w:eastAsia="Times New Roman" w:hAnsi="Arial"/>
                <w:noProof/>
                <w:sz w:val="24"/>
                <w:lang w:eastAsia="ja-JP"/>
              </w:rPr>
              <w:lastRenderedPageBreak/>
              <w:t>6.1.3.</w:t>
            </w:r>
            <w:r w:rsidRPr="005F0EE1">
              <w:rPr>
                <w:rFonts w:ascii="Arial" w:eastAsia="Times New Roman" w:hAnsi="Arial"/>
                <w:noProof/>
                <w:sz w:val="24"/>
                <w:lang w:eastAsia="zh-CN"/>
              </w:rPr>
              <w:t>20</w:t>
            </w:r>
            <w:r w:rsidRPr="005F0EE1">
              <w:rPr>
                <w:rFonts w:ascii="Arial" w:eastAsia="Times New Roman" w:hAnsi="Arial"/>
                <w:noProof/>
                <w:sz w:val="24"/>
                <w:lang w:eastAsia="ja-JP"/>
              </w:rPr>
              <w:tab/>
              <w:t>Recommended bit rate MAC CE</w:t>
            </w:r>
            <w:bookmarkEnd w:id="2"/>
            <w:bookmarkEnd w:id="3"/>
            <w:bookmarkEnd w:id="4"/>
            <w:bookmarkEnd w:id="5"/>
            <w:bookmarkEnd w:id="6"/>
            <w:bookmarkEnd w:id="7"/>
          </w:p>
          <w:p w14:paraId="193EC880" w14:textId="77777777" w:rsidR="005F0EE1" w:rsidRPr="005F0EE1" w:rsidRDefault="005F0EE1" w:rsidP="005F0EE1">
            <w:pPr>
              <w:overflowPunct w:val="0"/>
              <w:autoSpaceDE w:val="0"/>
              <w:autoSpaceDN w:val="0"/>
              <w:adjustRightInd w:val="0"/>
              <w:textAlignment w:val="baseline"/>
              <w:rPr>
                <w:rFonts w:eastAsia="Times New Roman"/>
                <w:noProof/>
                <w:lang w:eastAsia="ja-JP"/>
              </w:rPr>
            </w:pPr>
            <w:r w:rsidRPr="005F0EE1">
              <w:rPr>
                <w:rFonts w:eastAsia="Times New Roman"/>
                <w:noProof/>
                <w:lang w:eastAsia="ja-JP"/>
              </w:rPr>
              <w:t>The Recommended bit rate MAC CE is identified by a MAC subheader with LCID as specified in Tables 6.2.1-1 and 6.2.1-2 for bit rate recommendation message from the gNB to the UE and bit rate recommendation query message from the UE to the gNB, respectively. It</w:t>
            </w:r>
            <w:r w:rsidRPr="005F0EE1">
              <w:rPr>
                <w:rFonts w:eastAsia="Times New Roman"/>
                <w:lang w:eastAsia="ja-JP"/>
              </w:rPr>
              <w:t xml:space="preserve"> has a fixed size and consists of two octets defined as follows (Figure 6.1.3.20-1):</w:t>
            </w:r>
          </w:p>
          <w:p w14:paraId="189E8F00" w14:textId="77777777" w:rsidR="005F0EE1" w:rsidRPr="005F0EE1" w:rsidRDefault="005F0EE1" w:rsidP="005F0EE1">
            <w:pPr>
              <w:overflowPunct w:val="0"/>
              <w:autoSpaceDE w:val="0"/>
              <w:autoSpaceDN w:val="0"/>
              <w:adjustRightInd w:val="0"/>
              <w:ind w:left="568" w:hanging="284"/>
              <w:textAlignment w:val="baseline"/>
              <w:rPr>
                <w:rFonts w:eastAsia="Times New Roman"/>
                <w:lang w:eastAsia="ja-JP"/>
              </w:rPr>
            </w:pPr>
            <w:r w:rsidRPr="005F0EE1">
              <w:rPr>
                <w:rFonts w:eastAsia="Times New Roman"/>
                <w:lang w:eastAsia="ja-JP"/>
              </w:rPr>
              <w:t>-</w:t>
            </w:r>
            <w:r w:rsidRPr="005F0EE1">
              <w:rPr>
                <w:rFonts w:eastAsia="Times New Roman"/>
                <w:lang w:eastAsia="ja-JP"/>
              </w:rPr>
              <w:tab/>
            </w:r>
            <w:r w:rsidRPr="005F0EE1">
              <w:rPr>
                <w:rFonts w:eastAsia="Times New Roman"/>
                <w:noProof/>
                <w:lang w:eastAsia="zh-CN"/>
              </w:rPr>
              <w:t>LCID: This field indicates the identity of the logical channel for which the recommended bit rate or the recommended bit rate query is applicable. The length of the field is 6 bits;</w:t>
            </w:r>
          </w:p>
          <w:p w14:paraId="15E0A4D5" w14:textId="77777777" w:rsidR="005F0EE1" w:rsidRPr="005F0EE1" w:rsidRDefault="005F0EE1" w:rsidP="005F0EE1">
            <w:pPr>
              <w:overflowPunct w:val="0"/>
              <w:autoSpaceDE w:val="0"/>
              <w:autoSpaceDN w:val="0"/>
              <w:adjustRightInd w:val="0"/>
              <w:ind w:left="568" w:hanging="284"/>
              <w:textAlignment w:val="baseline"/>
              <w:rPr>
                <w:rFonts w:eastAsia="Times New Roman"/>
                <w:lang w:eastAsia="ja-JP"/>
              </w:rPr>
            </w:pPr>
            <w:r w:rsidRPr="005F0EE1">
              <w:rPr>
                <w:rFonts w:eastAsia="Times New Roman"/>
                <w:lang w:eastAsia="ja-JP"/>
              </w:rPr>
              <w:t>-</w:t>
            </w:r>
            <w:r w:rsidRPr="005F0EE1">
              <w:rPr>
                <w:rFonts w:eastAsia="Times New Roman"/>
                <w:lang w:eastAsia="ja-JP"/>
              </w:rPr>
              <w:tab/>
              <w:t xml:space="preserve">Uplink/Downlink (UL/DL): This field indicates whether the recommended bit rate </w:t>
            </w:r>
            <w:r w:rsidRPr="005F0EE1">
              <w:rPr>
                <w:rFonts w:eastAsia="Times New Roman"/>
                <w:noProof/>
                <w:lang w:eastAsia="zh-CN"/>
              </w:rPr>
              <w:t xml:space="preserve">or the recommended bit rate query </w:t>
            </w:r>
            <w:r w:rsidRPr="005F0EE1">
              <w:rPr>
                <w:rFonts w:eastAsia="Times New Roman"/>
                <w:lang w:eastAsia="ja-JP"/>
              </w:rPr>
              <w:t xml:space="preserve">applies to uplink or downlink. The length of the field is 1 bit. </w:t>
            </w:r>
            <w:r w:rsidRPr="005F0EE1">
              <w:rPr>
                <w:rFonts w:eastAsia="Times New Roman"/>
                <w:noProof/>
                <w:lang w:eastAsia="ja-JP"/>
              </w:rPr>
              <w:t>The UL/DL field set to 0 indicates downlink. The UL/DL field set to 1 indicates uplink;</w:t>
            </w:r>
          </w:p>
          <w:p w14:paraId="66202AD6" w14:textId="77777777" w:rsidR="005F0EE1" w:rsidRPr="005F0EE1" w:rsidRDefault="005F0EE1" w:rsidP="005F0EE1">
            <w:pPr>
              <w:overflowPunct w:val="0"/>
              <w:autoSpaceDE w:val="0"/>
              <w:autoSpaceDN w:val="0"/>
              <w:adjustRightInd w:val="0"/>
              <w:ind w:left="568" w:hanging="284"/>
              <w:textAlignment w:val="baseline"/>
              <w:rPr>
                <w:rFonts w:eastAsia="Times New Roman"/>
                <w:noProof/>
                <w:lang w:eastAsia="zh-CN"/>
              </w:rPr>
            </w:pPr>
            <w:r w:rsidRPr="005F0EE1">
              <w:rPr>
                <w:rFonts w:eastAsia="Times New Roman"/>
                <w:lang w:eastAsia="ja-JP"/>
              </w:rPr>
              <w:t>-</w:t>
            </w:r>
            <w:r w:rsidRPr="005F0EE1">
              <w:rPr>
                <w:rFonts w:eastAsia="Times New Roman"/>
                <w:lang w:eastAsia="ja-JP"/>
              </w:rPr>
              <w:tab/>
              <w:t>Bit Rate: This field indicates an index to Table 6.1.3.</w:t>
            </w:r>
            <w:r w:rsidRPr="005F0EE1">
              <w:rPr>
                <w:rFonts w:eastAsia="Times New Roman"/>
                <w:lang w:eastAsia="zh-CN"/>
              </w:rPr>
              <w:t>20</w:t>
            </w:r>
            <w:r w:rsidRPr="005F0EE1">
              <w:rPr>
                <w:rFonts w:eastAsia="Times New Roman"/>
                <w:lang w:eastAsia="ja-JP"/>
              </w:rPr>
              <w:t xml:space="preserve">-1. The length of the field is 6 bits. For bit </w:t>
            </w:r>
            <w:r w:rsidRPr="005F0EE1">
              <w:rPr>
                <w:rFonts w:eastAsia="Times New Roman"/>
                <w:noProof/>
                <w:lang w:eastAsia="ja-JP"/>
              </w:rPr>
              <w:t>rate recommendation the value indicates the recommended bit rate. For bit rate recommendation query the value indicates the desired bit rate;</w:t>
            </w:r>
          </w:p>
          <w:p w14:paraId="7B183B11" w14:textId="77777777" w:rsidR="005F0EE1" w:rsidRPr="005F0EE1" w:rsidRDefault="005F0EE1" w:rsidP="005F0EE1">
            <w:pPr>
              <w:overflowPunct w:val="0"/>
              <w:autoSpaceDE w:val="0"/>
              <w:autoSpaceDN w:val="0"/>
              <w:adjustRightInd w:val="0"/>
              <w:ind w:left="568" w:hanging="284"/>
              <w:textAlignment w:val="baseline"/>
              <w:rPr>
                <w:rFonts w:eastAsia="Times New Roman"/>
                <w:noProof/>
                <w:lang w:eastAsia="zh-CN"/>
              </w:rPr>
            </w:pPr>
            <w:r w:rsidRPr="005F0EE1">
              <w:rPr>
                <w:rFonts w:eastAsia="Times New Roman"/>
                <w:noProof/>
                <w:lang w:eastAsia="ja-JP"/>
              </w:rPr>
              <w:t>-</w:t>
            </w:r>
            <w:r w:rsidRPr="005F0EE1">
              <w:rPr>
                <w:rFonts w:eastAsia="Times New Roman"/>
                <w:noProof/>
                <w:lang w:eastAsia="ja-JP"/>
              </w:rPr>
              <w:tab/>
              <w:t xml:space="preserve">X: Bit rate multiplier. For UEs supporting recommended bit rate multiplier, when </w:t>
            </w:r>
            <w:r w:rsidRPr="005F0EE1">
              <w:rPr>
                <w:rFonts w:eastAsia="Times New Roman"/>
                <w:i/>
                <w:iCs/>
                <w:noProof/>
                <w:lang w:eastAsia="ja-JP"/>
              </w:rPr>
              <w:t>bitRateMultiplier</w:t>
            </w:r>
            <w:r w:rsidRPr="005F0EE1">
              <w:rPr>
                <w:rFonts w:eastAsia="Times New Roman"/>
                <w:noProof/>
                <w:lang w:eastAsia="ja-JP"/>
              </w:rPr>
              <w:t xml:space="preserve"> is configured for the logical channel indicated by LCID field, X field set to 1 indicates the actual value of bit rate is the value corresponding to the index indicated by the Bit Rate field multiplied by </w:t>
            </w:r>
            <w:r w:rsidRPr="005F0EE1">
              <w:rPr>
                <w:rFonts w:eastAsia="Times New Roman"/>
                <w:i/>
                <w:iCs/>
                <w:noProof/>
                <w:lang w:eastAsia="ja-JP"/>
              </w:rPr>
              <w:t>bitRateMultiplier</w:t>
            </w:r>
            <w:r w:rsidRPr="005F0EE1">
              <w:rPr>
                <w:rFonts w:eastAsia="Times New Roman"/>
                <w:noProof/>
                <w:lang w:eastAsia="ja-JP"/>
              </w:rPr>
              <w:t xml:space="preserve"> as specified in TS 38.331 [5].</w:t>
            </w:r>
          </w:p>
          <w:p w14:paraId="6B9EE785" w14:textId="77777777" w:rsidR="005F0EE1" w:rsidRPr="005F0EE1" w:rsidRDefault="005F0EE1" w:rsidP="005F0EE1">
            <w:pPr>
              <w:overflowPunct w:val="0"/>
              <w:autoSpaceDE w:val="0"/>
              <w:autoSpaceDN w:val="0"/>
              <w:adjustRightInd w:val="0"/>
              <w:ind w:left="568" w:hanging="284"/>
              <w:textAlignment w:val="baseline"/>
              <w:rPr>
                <w:rFonts w:eastAsia="Times New Roman"/>
                <w:lang w:eastAsia="ja-JP"/>
              </w:rPr>
            </w:pPr>
            <w:r w:rsidRPr="005F0EE1">
              <w:rPr>
                <w:rFonts w:eastAsia="Times New Roman"/>
                <w:lang w:eastAsia="ja-JP"/>
              </w:rPr>
              <w:t>-</w:t>
            </w:r>
            <w:r w:rsidRPr="005F0EE1">
              <w:rPr>
                <w:rFonts w:eastAsia="Times New Roman"/>
                <w:lang w:eastAsia="ja-JP"/>
              </w:rPr>
              <w:tab/>
              <w:t>R: reserved bit, set to 0.</w:t>
            </w:r>
          </w:p>
          <w:p w14:paraId="4A24CC55" w14:textId="77777777" w:rsidR="005F0EE1" w:rsidRPr="005F0EE1" w:rsidRDefault="005F0EE1" w:rsidP="005F0EE1">
            <w:pPr>
              <w:keepNext/>
              <w:keepLines/>
              <w:overflowPunct w:val="0"/>
              <w:autoSpaceDE w:val="0"/>
              <w:autoSpaceDN w:val="0"/>
              <w:adjustRightInd w:val="0"/>
              <w:spacing w:before="60"/>
              <w:jc w:val="center"/>
              <w:textAlignment w:val="baseline"/>
              <w:rPr>
                <w:rFonts w:ascii="Arial" w:eastAsia="Times New Roman" w:hAnsi="Arial"/>
                <w:b/>
                <w:lang w:eastAsia="zh-CN"/>
              </w:rPr>
            </w:pPr>
            <w:r w:rsidRPr="005F0EE1">
              <w:rPr>
                <w:rFonts w:eastAsia="Times New Roman"/>
                <w:b/>
              </w:rPr>
              <w:object w:dxaOrig="5685" w:dyaOrig="1590" w14:anchorId="767D7DC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in;height:79.5pt" o:ole="">
                  <v:imagedata r:id="rId11" o:title=""/>
                </v:shape>
                <o:OLEObject Type="Embed" ProgID="Visio.Drawing.15" ShapeID="_x0000_i1025" DrawAspect="Content" ObjectID="_1804328379" r:id="rId12"/>
              </w:object>
            </w:r>
          </w:p>
          <w:p w14:paraId="43557F2F" w14:textId="7B6C397B" w:rsidR="00482E34" w:rsidRPr="00730A3F" w:rsidRDefault="005F0EE1" w:rsidP="00730A3F">
            <w:pPr>
              <w:keepLines/>
              <w:overflowPunct w:val="0"/>
              <w:autoSpaceDE w:val="0"/>
              <w:autoSpaceDN w:val="0"/>
              <w:adjustRightInd w:val="0"/>
              <w:spacing w:after="240"/>
              <w:jc w:val="center"/>
              <w:textAlignment w:val="baseline"/>
              <w:rPr>
                <w:rFonts w:ascii="Arial" w:eastAsia="Times New Roman" w:hAnsi="Arial"/>
                <w:b/>
                <w:lang w:eastAsia="ja-JP"/>
              </w:rPr>
            </w:pPr>
            <w:r w:rsidRPr="005F0EE1">
              <w:rPr>
                <w:rFonts w:ascii="Arial" w:eastAsia="Times New Roman" w:hAnsi="Arial"/>
                <w:b/>
                <w:lang w:eastAsia="ja-JP"/>
              </w:rPr>
              <w:t>Figure 6.1.3.</w:t>
            </w:r>
            <w:r w:rsidRPr="005F0EE1">
              <w:rPr>
                <w:rFonts w:ascii="Arial" w:eastAsia="Times New Roman" w:hAnsi="Arial"/>
                <w:b/>
                <w:lang w:eastAsia="zh-CN"/>
              </w:rPr>
              <w:t>20</w:t>
            </w:r>
            <w:r w:rsidRPr="005F0EE1">
              <w:rPr>
                <w:rFonts w:ascii="Arial" w:eastAsia="Times New Roman" w:hAnsi="Arial"/>
                <w:b/>
                <w:lang w:eastAsia="ja-JP"/>
              </w:rPr>
              <w:t>-1: Recommended bit rate MAC CE</w:t>
            </w:r>
          </w:p>
        </w:tc>
      </w:tr>
    </w:tbl>
    <w:p w14:paraId="72D0A733" w14:textId="5C22AA14" w:rsidR="005F0EE1" w:rsidRDefault="005F0EE1" w:rsidP="003657F9">
      <w:pPr>
        <w:rPr>
          <w:bCs/>
        </w:rPr>
      </w:pPr>
    </w:p>
    <w:tbl>
      <w:tblPr>
        <w:tblStyle w:val="TableGrid"/>
        <w:tblW w:w="0" w:type="auto"/>
        <w:tblLook w:val="04A0" w:firstRow="1" w:lastRow="0" w:firstColumn="1" w:lastColumn="0" w:noHBand="0" w:noVBand="1"/>
      </w:tblPr>
      <w:tblGrid>
        <w:gridCol w:w="9631"/>
      </w:tblGrid>
      <w:tr w:rsidR="00730A3F" w14:paraId="27C97DD8" w14:textId="77777777" w:rsidTr="00730A3F">
        <w:tc>
          <w:tcPr>
            <w:tcW w:w="9631" w:type="dxa"/>
            <w:shd w:val="clear" w:color="auto" w:fill="F2F2F2" w:themeFill="background1" w:themeFillShade="F2"/>
          </w:tcPr>
          <w:p w14:paraId="77BB1E3B" w14:textId="77777777" w:rsidR="00730A3F" w:rsidRPr="005F0EE1" w:rsidRDefault="00730A3F" w:rsidP="00730A3F">
            <w:pPr>
              <w:keepNext/>
              <w:keepLines/>
              <w:overflowPunct w:val="0"/>
              <w:autoSpaceDE w:val="0"/>
              <w:autoSpaceDN w:val="0"/>
              <w:adjustRightInd w:val="0"/>
              <w:spacing w:before="60"/>
              <w:jc w:val="center"/>
              <w:textAlignment w:val="baseline"/>
              <w:rPr>
                <w:rFonts w:ascii="Arial" w:eastAsia="Times New Roman" w:hAnsi="Arial"/>
                <w:b/>
                <w:lang w:eastAsia="zh-CN"/>
              </w:rPr>
            </w:pPr>
            <w:r w:rsidRPr="005F0EE1">
              <w:rPr>
                <w:rFonts w:ascii="Arial" w:eastAsia="Times New Roman" w:hAnsi="Arial"/>
                <w:b/>
                <w:lang w:eastAsia="ja-JP"/>
              </w:rPr>
              <w:lastRenderedPageBreak/>
              <w:t>Table 6.1.3.</w:t>
            </w:r>
            <w:r w:rsidRPr="005F0EE1">
              <w:rPr>
                <w:rFonts w:ascii="Arial" w:eastAsia="Times New Roman" w:hAnsi="Arial"/>
                <w:b/>
                <w:lang w:eastAsia="zh-CN"/>
              </w:rPr>
              <w:t>20</w:t>
            </w:r>
            <w:r w:rsidRPr="005F0EE1">
              <w:rPr>
                <w:rFonts w:ascii="Arial" w:eastAsia="Times New Roman" w:hAnsi="Arial"/>
                <w:b/>
                <w:lang w:eastAsia="ja-JP"/>
              </w:rPr>
              <w:t>-1: Values (kbit/s) for Bit Rate field</w:t>
            </w:r>
          </w:p>
          <w:tbl>
            <w:tblPr>
              <w:tblW w:w="4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81"/>
              <w:gridCol w:w="1607"/>
              <w:gridCol w:w="850"/>
              <w:gridCol w:w="1538"/>
            </w:tblGrid>
            <w:tr w:rsidR="00730A3F" w:rsidRPr="005F0EE1" w14:paraId="0577B3BF" w14:textId="77777777" w:rsidTr="006B76A3">
              <w:trPr>
                <w:jc w:val="center"/>
              </w:trPr>
              <w:tc>
                <w:tcPr>
                  <w:tcW w:w="781" w:type="dxa"/>
                  <w:shd w:val="clear" w:color="auto" w:fill="auto"/>
                </w:tcPr>
                <w:p w14:paraId="6083C7DD" w14:textId="77777777" w:rsidR="00730A3F" w:rsidRPr="005F0EE1" w:rsidRDefault="00730A3F" w:rsidP="00730A3F">
                  <w:pPr>
                    <w:keepNext/>
                    <w:keepLines/>
                    <w:overflowPunct w:val="0"/>
                    <w:autoSpaceDE w:val="0"/>
                    <w:autoSpaceDN w:val="0"/>
                    <w:adjustRightInd w:val="0"/>
                    <w:spacing w:after="0"/>
                    <w:jc w:val="center"/>
                    <w:textAlignment w:val="baseline"/>
                    <w:rPr>
                      <w:rFonts w:ascii="Arial" w:eastAsia="Times New Roman" w:hAnsi="Arial"/>
                      <w:b/>
                      <w:noProof/>
                      <w:sz w:val="18"/>
                      <w:lang w:eastAsia="zh-CN"/>
                    </w:rPr>
                  </w:pPr>
                  <w:r w:rsidRPr="005F0EE1">
                    <w:rPr>
                      <w:rFonts w:ascii="Arial" w:eastAsia="Times New Roman" w:hAnsi="Arial"/>
                      <w:b/>
                      <w:noProof/>
                      <w:sz w:val="18"/>
                      <w:lang w:eastAsia="zh-CN"/>
                    </w:rPr>
                    <w:t>Index</w:t>
                  </w:r>
                </w:p>
              </w:tc>
              <w:tc>
                <w:tcPr>
                  <w:tcW w:w="1607" w:type="dxa"/>
                </w:tcPr>
                <w:p w14:paraId="3A974646" w14:textId="77777777" w:rsidR="00730A3F" w:rsidRPr="005F0EE1" w:rsidRDefault="00730A3F" w:rsidP="00730A3F">
                  <w:pPr>
                    <w:keepNext/>
                    <w:keepLines/>
                    <w:overflowPunct w:val="0"/>
                    <w:autoSpaceDE w:val="0"/>
                    <w:autoSpaceDN w:val="0"/>
                    <w:adjustRightInd w:val="0"/>
                    <w:spacing w:after="0"/>
                    <w:jc w:val="center"/>
                    <w:textAlignment w:val="baseline"/>
                    <w:rPr>
                      <w:rFonts w:ascii="Arial" w:eastAsia="Times New Roman" w:hAnsi="Arial"/>
                      <w:b/>
                      <w:noProof/>
                      <w:sz w:val="18"/>
                      <w:lang w:eastAsia="zh-CN"/>
                    </w:rPr>
                  </w:pPr>
                  <w:r w:rsidRPr="005F0EE1">
                    <w:rPr>
                      <w:rFonts w:ascii="Arial" w:eastAsia="Times New Roman" w:hAnsi="Arial"/>
                      <w:b/>
                      <w:noProof/>
                      <w:sz w:val="18"/>
                      <w:lang w:eastAsia="zh-CN"/>
                    </w:rPr>
                    <w:t>NR</w:t>
                  </w:r>
                  <w:r w:rsidRPr="005F0EE1">
                    <w:rPr>
                      <w:rFonts w:ascii="Arial" w:eastAsia="Times New Roman" w:hAnsi="Arial" w:cs="Arial"/>
                      <w:b/>
                      <w:sz w:val="18"/>
                      <w:lang w:eastAsia="zh-CN"/>
                    </w:rPr>
                    <w:t xml:space="preserve"> Recommended Bit Rate value [kbit/s]</w:t>
                  </w:r>
                </w:p>
              </w:tc>
              <w:tc>
                <w:tcPr>
                  <w:tcW w:w="850" w:type="dxa"/>
                  <w:shd w:val="clear" w:color="auto" w:fill="auto"/>
                </w:tcPr>
                <w:p w14:paraId="586FAEDD" w14:textId="77777777" w:rsidR="00730A3F" w:rsidRPr="005F0EE1" w:rsidRDefault="00730A3F" w:rsidP="00730A3F">
                  <w:pPr>
                    <w:keepNext/>
                    <w:keepLines/>
                    <w:overflowPunct w:val="0"/>
                    <w:autoSpaceDE w:val="0"/>
                    <w:autoSpaceDN w:val="0"/>
                    <w:adjustRightInd w:val="0"/>
                    <w:spacing w:after="0"/>
                    <w:jc w:val="center"/>
                    <w:textAlignment w:val="baseline"/>
                    <w:rPr>
                      <w:rFonts w:ascii="Arial" w:eastAsia="Times New Roman" w:hAnsi="Arial"/>
                      <w:b/>
                      <w:noProof/>
                      <w:sz w:val="18"/>
                      <w:lang w:eastAsia="zh-CN"/>
                    </w:rPr>
                  </w:pPr>
                  <w:r w:rsidRPr="005F0EE1">
                    <w:rPr>
                      <w:rFonts w:ascii="Arial" w:eastAsia="Times New Roman" w:hAnsi="Arial"/>
                      <w:b/>
                      <w:noProof/>
                      <w:sz w:val="18"/>
                      <w:lang w:eastAsia="zh-CN"/>
                    </w:rPr>
                    <w:t>Index</w:t>
                  </w:r>
                </w:p>
              </w:tc>
              <w:tc>
                <w:tcPr>
                  <w:tcW w:w="1538" w:type="dxa"/>
                </w:tcPr>
                <w:p w14:paraId="4F944068" w14:textId="77777777" w:rsidR="00730A3F" w:rsidRPr="005F0EE1" w:rsidRDefault="00730A3F" w:rsidP="00730A3F">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5F0EE1">
                    <w:rPr>
                      <w:rFonts w:ascii="Arial" w:eastAsia="Times New Roman" w:hAnsi="Arial"/>
                      <w:b/>
                      <w:noProof/>
                      <w:sz w:val="18"/>
                      <w:lang w:eastAsia="zh-CN"/>
                    </w:rPr>
                    <w:t>NR</w:t>
                  </w:r>
                  <w:r w:rsidRPr="005F0EE1">
                    <w:rPr>
                      <w:rFonts w:ascii="Arial" w:eastAsia="Times New Roman" w:hAnsi="Arial" w:cs="Arial"/>
                      <w:b/>
                      <w:sz w:val="18"/>
                      <w:lang w:eastAsia="zh-CN"/>
                    </w:rPr>
                    <w:t xml:space="preserve"> Recommended Bit Rate value [kbit/s]</w:t>
                  </w:r>
                </w:p>
              </w:tc>
            </w:tr>
            <w:tr w:rsidR="00730A3F" w:rsidRPr="005F0EE1" w14:paraId="1D2CAF0F" w14:textId="77777777" w:rsidTr="006B76A3">
              <w:trPr>
                <w:trHeight w:val="170"/>
                <w:jc w:val="center"/>
              </w:trPr>
              <w:tc>
                <w:tcPr>
                  <w:tcW w:w="781" w:type="dxa"/>
                  <w:shd w:val="clear" w:color="auto" w:fill="auto"/>
                </w:tcPr>
                <w:p w14:paraId="5C375152" w14:textId="77777777" w:rsidR="00730A3F" w:rsidRPr="005F0EE1" w:rsidRDefault="00730A3F" w:rsidP="00730A3F">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5F0EE1">
                    <w:rPr>
                      <w:rFonts w:ascii="Arial" w:eastAsia="Times New Roman" w:hAnsi="Arial"/>
                      <w:noProof/>
                      <w:sz w:val="18"/>
                      <w:lang w:eastAsia="zh-CN"/>
                    </w:rPr>
                    <w:t>0</w:t>
                  </w:r>
                </w:p>
              </w:tc>
              <w:tc>
                <w:tcPr>
                  <w:tcW w:w="1607" w:type="dxa"/>
                </w:tcPr>
                <w:p w14:paraId="513793B3" w14:textId="77777777" w:rsidR="00730A3F" w:rsidRPr="005F0EE1" w:rsidRDefault="00730A3F" w:rsidP="00730A3F">
                  <w:pPr>
                    <w:keepNext/>
                    <w:keepLines/>
                    <w:overflowPunct w:val="0"/>
                    <w:autoSpaceDE w:val="0"/>
                    <w:autoSpaceDN w:val="0"/>
                    <w:adjustRightInd w:val="0"/>
                    <w:spacing w:after="0"/>
                    <w:jc w:val="center"/>
                    <w:textAlignment w:val="baseline"/>
                    <w:rPr>
                      <w:rFonts w:ascii="Arial" w:eastAsia="Times New Roman" w:hAnsi="Arial" w:cs="Arial"/>
                      <w:noProof/>
                      <w:sz w:val="18"/>
                      <w:lang w:eastAsia="zh-CN"/>
                    </w:rPr>
                  </w:pPr>
                  <w:r w:rsidRPr="005F0EE1">
                    <w:rPr>
                      <w:rFonts w:ascii="Arial" w:eastAsia="Times New Roman" w:hAnsi="Arial" w:cs="Arial"/>
                      <w:noProof/>
                      <w:sz w:val="18"/>
                      <w:lang w:eastAsia="zh-CN"/>
                    </w:rPr>
                    <w:t>Note 1</w:t>
                  </w:r>
                </w:p>
              </w:tc>
              <w:tc>
                <w:tcPr>
                  <w:tcW w:w="850" w:type="dxa"/>
                  <w:shd w:val="clear" w:color="auto" w:fill="auto"/>
                </w:tcPr>
                <w:p w14:paraId="5C2A1CDB" w14:textId="77777777" w:rsidR="00730A3F" w:rsidRPr="005F0EE1" w:rsidRDefault="00730A3F" w:rsidP="00730A3F">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5F0EE1">
                    <w:rPr>
                      <w:rFonts w:ascii="Arial" w:eastAsia="Times New Roman" w:hAnsi="Arial"/>
                      <w:noProof/>
                      <w:sz w:val="18"/>
                      <w:lang w:eastAsia="zh-CN"/>
                    </w:rPr>
                    <w:t>32</w:t>
                  </w:r>
                </w:p>
              </w:tc>
              <w:tc>
                <w:tcPr>
                  <w:tcW w:w="1538" w:type="dxa"/>
                  <w:vAlign w:val="bottom"/>
                </w:tcPr>
                <w:p w14:paraId="56A1EDCD" w14:textId="77777777" w:rsidR="00730A3F" w:rsidRPr="005F0EE1" w:rsidRDefault="00730A3F" w:rsidP="00730A3F">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5F0EE1">
                    <w:rPr>
                      <w:rFonts w:ascii="Arial" w:eastAsia="Times New Roman" w:hAnsi="Arial" w:cs="Arial"/>
                      <w:sz w:val="18"/>
                      <w:szCs w:val="18"/>
                      <w:lang w:eastAsia="ja-JP"/>
                    </w:rPr>
                    <w:t>700</w:t>
                  </w:r>
                </w:p>
              </w:tc>
            </w:tr>
            <w:tr w:rsidR="00730A3F" w:rsidRPr="005F0EE1" w14:paraId="11DE5F64" w14:textId="77777777" w:rsidTr="006B76A3">
              <w:trPr>
                <w:trHeight w:val="170"/>
                <w:jc w:val="center"/>
              </w:trPr>
              <w:tc>
                <w:tcPr>
                  <w:tcW w:w="781" w:type="dxa"/>
                  <w:shd w:val="clear" w:color="auto" w:fill="auto"/>
                </w:tcPr>
                <w:p w14:paraId="5644A744" w14:textId="77777777" w:rsidR="00730A3F" w:rsidRPr="005F0EE1" w:rsidRDefault="00730A3F" w:rsidP="00730A3F">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5F0EE1">
                    <w:rPr>
                      <w:rFonts w:ascii="Arial" w:eastAsia="Times New Roman" w:hAnsi="Arial"/>
                      <w:noProof/>
                      <w:sz w:val="18"/>
                      <w:lang w:eastAsia="zh-CN"/>
                    </w:rPr>
                    <w:t>1</w:t>
                  </w:r>
                </w:p>
              </w:tc>
              <w:tc>
                <w:tcPr>
                  <w:tcW w:w="1607" w:type="dxa"/>
                  <w:vAlign w:val="bottom"/>
                </w:tcPr>
                <w:p w14:paraId="22D1CD39" w14:textId="77777777" w:rsidR="00730A3F" w:rsidRPr="005F0EE1" w:rsidRDefault="00730A3F" w:rsidP="00730A3F">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5F0EE1">
                    <w:rPr>
                      <w:rFonts w:ascii="Arial" w:eastAsia="Times New Roman" w:hAnsi="Arial" w:cs="Arial"/>
                      <w:sz w:val="18"/>
                      <w:szCs w:val="18"/>
                      <w:lang w:eastAsia="zh-CN"/>
                    </w:rPr>
                    <w:t>0</w:t>
                  </w:r>
                </w:p>
              </w:tc>
              <w:tc>
                <w:tcPr>
                  <w:tcW w:w="850" w:type="dxa"/>
                  <w:shd w:val="clear" w:color="auto" w:fill="auto"/>
                </w:tcPr>
                <w:p w14:paraId="65BABE4D" w14:textId="77777777" w:rsidR="00730A3F" w:rsidRPr="005F0EE1" w:rsidRDefault="00730A3F" w:rsidP="00730A3F">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5F0EE1">
                    <w:rPr>
                      <w:rFonts w:ascii="Arial" w:eastAsia="Times New Roman" w:hAnsi="Arial"/>
                      <w:noProof/>
                      <w:sz w:val="18"/>
                      <w:lang w:eastAsia="zh-CN"/>
                    </w:rPr>
                    <w:t>33</w:t>
                  </w:r>
                </w:p>
              </w:tc>
              <w:tc>
                <w:tcPr>
                  <w:tcW w:w="1538" w:type="dxa"/>
                  <w:vAlign w:val="bottom"/>
                </w:tcPr>
                <w:p w14:paraId="48236B76" w14:textId="77777777" w:rsidR="00730A3F" w:rsidRPr="005F0EE1" w:rsidRDefault="00730A3F" w:rsidP="00730A3F">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5F0EE1">
                    <w:rPr>
                      <w:rFonts w:ascii="Arial" w:eastAsia="Times New Roman" w:hAnsi="Arial" w:cs="Arial"/>
                      <w:sz w:val="18"/>
                      <w:szCs w:val="18"/>
                      <w:lang w:eastAsia="ja-JP"/>
                    </w:rPr>
                    <w:t>800</w:t>
                  </w:r>
                </w:p>
              </w:tc>
            </w:tr>
            <w:tr w:rsidR="00730A3F" w:rsidRPr="005F0EE1" w14:paraId="4A19E0F5" w14:textId="77777777" w:rsidTr="006B76A3">
              <w:trPr>
                <w:trHeight w:val="170"/>
                <w:jc w:val="center"/>
              </w:trPr>
              <w:tc>
                <w:tcPr>
                  <w:tcW w:w="781" w:type="dxa"/>
                </w:tcPr>
                <w:p w14:paraId="1AFE4AC9" w14:textId="77777777" w:rsidR="00730A3F" w:rsidRPr="005F0EE1" w:rsidRDefault="00730A3F" w:rsidP="00730A3F">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5F0EE1">
                    <w:rPr>
                      <w:rFonts w:ascii="Arial" w:eastAsia="Times New Roman" w:hAnsi="Arial"/>
                      <w:noProof/>
                      <w:sz w:val="18"/>
                      <w:lang w:eastAsia="zh-CN"/>
                    </w:rPr>
                    <w:t>2</w:t>
                  </w:r>
                </w:p>
              </w:tc>
              <w:tc>
                <w:tcPr>
                  <w:tcW w:w="1607" w:type="dxa"/>
                  <w:vAlign w:val="bottom"/>
                </w:tcPr>
                <w:p w14:paraId="2887B120" w14:textId="77777777" w:rsidR="00730A3F" w:rsidRPr="005F0EE1" w:rsidRDefault="00730A3F" w:rsidP="00730A3F">
                  <w:pPr>
                    <w:keepNext/>
                    <w:keepLines/>
                    <w:overflowPunct w:val="0"/>
                    <w:autoSpaceDE w:val="0"/>
                    <w:autoSpaceDN w:val="0"/>
                    <w:adjustRightInd w:val="0"/>
                    <w:spacing w:after="0"/>
                    <w:jc w:val="center"/>
                    <w:textAlignment w:val="baseline"/>
                    <w:rPr>
                      <w:rFonts w:ascii="Arial" w:eastAsia="Times New Roman" w:hAnsi="Arial"/>
                      <w:noProof/>
                      <w:sz w:val="18"/>
                      <w:lang w:eastAsia="ja-JP"/>
                    </w:rPr>
                  </w:pPr>
                  <w:r w:rsidRPr="005F0EE1">
                    <w:rPr>
                      <w:rFonts w:ascii="Arial" w:eastAsia="Times New Roman" w:hAnsi="Arial" w:cs="Arial"/>
                      <w:sz w:val="18"/>
                      <w:szCs w:val="18"/>
                      <w:lang w:eastAsia="ja-JP"/>
                    </w:rPr>
                    <w:t>9</w:t>
                  </w:r>
                </w:p>
              </w:tc>
              <w:tc>
                <w:tcPr>
                  <w:tcW w:w="850" w:type="dxa"/>
                  <w:shd w:val="clear" w:color="auto" w:fill="auto"/>
                </w:tcPr>
                <w:p w14:paraId="78A2E3A0" w14:textId="77777777" w:rsidR="00730A3F" w:rsidRPr="005F0EE1" w:rsidRDefault="00730A3F" w:rsidP="00730A3F">
                  <w:pPr>
                    <w:keepNext/>
                    <w:keepLines/>
                    <w:overflowPunct w:val="0"/>
                    <w:autoSpaceDE w:val="0"/>
                    <w:autoSpaceDN w:val="0"/>
                    <w:adjustRightInd w:val="0"/>
                    <w:spacing w:after="0"/>
                    <w:jc w:val="center"/>
                    <w:textAlignment w:val="baseline"/>
                    <w:rPr>
                      <w:rFonts w:ascii="Arial" w:eastAsia="Times New Roman" w:hAnsi="Arial"/>
                      <w:noProof/>
                      <w:sz w:val="18"/>
                      <w:lang w:eastAsia="ja-JP"/>
                    </w:rPr>
                  </w:pPr>
                  <w:r w:rsidRPr="005F0EE1">
                    <w:rPr>
                      <w:rFonts w:ascii="Arial" w:eastAsia="Times New Roman" w:hAnsi="Arial"/>
                      <w:noProof/>
                      <w:sz w:val="18"/>
                      <w:lang w:eastAsia="ja-JP"/>
                    </w:rPr>
                    <w:t>34</w:t>
                  </w:r>
                </w:p>
              </w:tc>
              <w:tc>
                <w:tcPr>
                  <w:tcW w:w="1538" w:type="dxa"/>
                  <w:vAlign w:val="bottom"/>
                </w:tcPr>
                <w:p w14:paraId="1C036A83" w14:textId="77777777" w:rsidR="00730A3F" w:rsidRPr="005F0EE1" w:rsidRDefault="00730A3F" w:rsidP="00730A3F">
                  <w:pPr>
                    <w:keepNext/>
                    <w:keepLines/>
                    <w:overflowPunct w:val="0"/>
                    <w:autoSpaceDE w:val="0"/>
                    <w:autoSpaceDN w:val="0"/>
                    <w:adjustRightInd w:val="0"/>
                    <w:spacing w:after="0"/>
                    <w:jc w:val="center"/>
                    <w:textAlignment w:val="baseline"/>
                    <w:rPr>
                      <w:rFonts w:ascii="Arial" w:eastAsia="Times New Roman" w:hAnsi="Arial"/>
                      <w:noProof/>
                      <w:sz w:val="18"/>
                      <w:lang w:eastAsia="ja-JP"/>
                    </w:rPr>
                  </w:pPr>
                  <w:r w:rsidRPr="005F0EE1">
                    <w:rPr>
                      <w:rFonts w:ascii="Arial" w:eastAsia="Times New Roman" w:hAnsi="Arial" w:cs="Arial"/>
                      <w:sz w:val="18"/>
                      <w:szCs w:val="18"/>
                      <w:lang w:eastAsia="ja-JP"/>
                    </w:rPr>
                    <w:t>900</w:t>
                  </w:r>
                </w:p>
              </w:tc>
            </w:tr>
            <w:tr w:rsidR="00730A3F" w:rsidRPr="005F0EE1" w14:paraId="44810B65" w14:textId="77777777" w:rsidTr="006B76A3">
              <w:trPr>
                <w:trHeight w:val="170"/>
                <w:jc w:val="center"/>
              </w:trPr>
              <w:tc>
                <w:tcPr>
                  <w:tcW w:w="781" w:type="dxa"/>
                </w:tcPr>
                <w:p w14:paraId="5DD7E7C6" w14:textId="77777777" w:rsidR="00730A3F" w:rsidRPr="005F0EE1" w:rsidRDefault="00730A3F" w:rsidP="00730A3F">
                  <w:pPr>
                    <w:keepNext/>
                    <w:keepLines/>
                    <w:overflowPunct w:val="0"/>
                    <w:autoSpaceDE w:val="0"/>
                    <w:autoSpaceDN w:val="0"/>
                    <w:adjustRightInd w:val="0"/>
                    <w:spacing w:after="0"/>
                    <w:jc w:val="center"/>
                    <w:textAlignment w:val="baseline"/>
                    <w:rPr>
                      <w:rFonts w:ascii="Arial" w:eastAsia="Times New Roman" w:hAnsi="Arial"/>
                      <w:noProof/>
                      <w:sz w:val="18"/>
                      <w:lang w:eastAsia="ja-JP"/>
                    </w:rPr>
                  </w:pPr>
                  <w:r w:rsidRPr="005F0EE1">
                    <w:rPr>
                      <w:rFonts w:ascii="Arial" w:eastAsia="Times New Roman" w:hAnsi="Arial"/>
                      <w:noProof/>
                      <w:sz w:val="18"/>
                      <w:lang w:eastAsia="ja-JP"/>
                    </w:rPr>
                    <w:t>3</w:t>
                  </w:r>
                </w:p>
              </w:tc>
              <w:tc>
                <w:tcPr>
                  <w:tcW w:w="1607" w:type="dxa"/>
                  <w:vAlign w:val="bottom"/>
                </w:tcPr>
                <w:p w14:paraId="3EE38FCA" w14:textId="77777777" w:rsidR="00730A3F" w:rsidRPr="005F0EE1" w:rsidRDefault="00730A3F" w:rsidP="00730A3F">
                  <w:pPr>
                    <w:keepNext/>
                    <w:keepLines/>
                    <w:overflowPunct w:val="0"/>
                    <w:autoSpaceDE w:val="0"/>
                    <w:autoSpaceDN w:val="0"/>
                    <w:adjustRightInd w:val="0"/>
                    <w:spacing w:after="0"/>
                    <w:jc w:val="center"/>
                    <w:textAlignment w:val="baseline"/>
                    <w:rPr>
                      <w:rFonts w:ascii="Arial" w:eastAsia="Times New Roman" w:hAnsi="Arial"/>
                      <w:noProof/>
                      <w:sz w:val="18"/>
                      <w:lang w:eastAsia="ja-JP"/>
                    </w:rPr>
                  </w:pPr>
                  <w:r w:rsidRPr="005F0EE1">
                    <w:rPr>
                      <w:rFonts w:ascii="Arial" w:eastAsia="Times New Roman" w:hAnsi="Arial" w:cs="Arial"/>
                      <w:sz w:val="18"/>
                      <w:szCs w:val="18"/>
                      <w:lang w:eastAsia="ja-JP"/>
                    </w:rPr>
                    <w:t>11</w:t>
                  </w:r>
                </w:p>
              </w:tc>
              <w:tc>
                <w:tcPr>
                  <w:tcW w:w="850" w:type="dxa"/>
                  <w:shd w:val="clear" w:color="auto" w:fill="auto"/>
                </w:tcPr>
                <w:p w14:paraId="3B1011B3" w14:textId="77777777" w:rsidR="00730A3F" w:rsidRPr="005F0EE1" w:rsidRDefault="00730A3F" w:rsidP="00730A3F">
                  <w:pPr>
                    <w:keepNext/>
                    <w:keepLines/>
                    <w:overflowPunct w:val="0"/>
                    <w:autoSpaceDE w:val="0"/>
                    <w:autoSpaceDN w:val="0"/>
                    <w:adjustRightInd w:val="0"/>
                    <w:spacing w:after="0"/>
                    <w:jc w:val="center"/>
                    <w:textAlignment w:val="baseline"/>
                    <w:rPr>
                      <w:rFonts w:ascii="Arial" w:eastAsia="Times New Roman" w:hAnsi="Arial"/>
                      <w:noProof/>
                      <w:sz w:val="18"/>
                      <w:lang w:eastAsia="ja-JP"/>
                    </w:rPr>
                  </w:pPr>
                  <w:r w:rsidRPr="005F0EE1">
                    <w:rPr>
                      <w:rFonts w:ascii="Arial" w:eastAsia="Times New Roman" w:hAnsi="Arial"/>
                      <w:noProof/>
                      <w:sz w:val="18"/>
                      <w:lang w:eastAsia="ja-JP"/>
                    </w:rPr>
                    <w:t>35</w:t>
                  </w:r>
                </w:p>
              </w:tc>
              <w:tc>
                <w:tcPr>
                  <w:tcW w:w="1538" w:type="dxa"/>
                  <w:vAlign w:val="bottom"/>
                </w:tcPr>
                <w:p w14:paraId="7283C748" w14:textId="77777777" w:rsidR="00730A3F" w:rsidRPr="005F0EE1" w:rsidRDefault="00730A3F" w:rsidP="00730A3F">
                  <w:pPr>
                    <w:keepNext/>
                    <w:keepLines/>
                    <w:overflowPunct w:val="0"/>
                    <w:autoSpaceDE w:val="0"/>
                    <w:autoSpaceDN w:val="0"/>
                    <w:adjustRightInd w:val="0"/>
                    <w:spacing w:after="0"/>
                    <w:jc w:val="center"/>
                    <w:textAlignment w:val="baseline"/>
                    <w:rPr>
                      <w:rFonts w:ascii="Arial" w:eastAsia="Times New Roman" w:hAnsi="Arial"/>
                      <w:noProof/>
                      <w:sz w:val="18"/>
                      <w:lang w:eastAsia="ja-JP"/>
                    </w:rPr>
                  </w:pPr>
                  <w:r w:rsidRPr="005F0EE1">
                    <w:rPr>
                      <w:rFonts w:ascii="Arial" w:eastAsia="Times New Roman" w:hAnsi="Arial" w:cs="Arial"/>
                      <w:sz w:val="18"/>
                      <w:szCs w:val="18"/>
                      <w:lang w:eastAsia="ja-JP"/>
                    </w:rPr>
                    <w:t>1000</w:t>
                  </w:r>
                </w:p>
              </w:tc>
            </w:tr>
            <w:tr w:rsidR="00730A3F" w:rsidRPr="005F0EE1" w14:paraId="6535375B" w14:textId="77777777" w:rsidTr="006B76A3">
              <w:trPr>
                <w:trHeight w:val="170"/>
                <w:jc w:val="center"/>
              </w:trPr>
              <w:tc>
                <w:tcPr>
                  <w:tcW w:w="781" w:type="dxa"/>
                </w:tcPr>
                <w:p w14:paraId="259EED72" w14:textId="77777777" w:rsidR="00730A3F" w:rsidRPr="005F0EE1" w:rsidRDefault="00730A3F" w:rsidP="00730A3F">
                  <w:pPr>
                    <w:keepNext/>
                    <w:keepLines/>
                    <w:overflowPunct w:val="0"/>
                    <w:autoSpaceDE w:val="0"/>
                    <w:autoSpaceDN w:val="0"/>
                    <w:adjustRightInd w:val="0"/>
                    <w:spacing w:after="0"/>
                    <w:jc w:val="center"/>
                    <w:textAlignment w:val="baseline"/>
                    <w:rPr>
                      <w:rFonts w:ascii="Arial" w:eastAsia="Times New Roman" w:hAnsi="Arial"/>
                      <w:noProof/>
                      <w:sz w:val="18"/>
                      <w:lang w:eastAsia="ja-JP"/>
                    </w:rPr>
                  </w:pPr>
                  <w:r w:rsidRPr="005F0EE1">
                    <w:rPr>
                      <w:rFonts w:ascii="Arial" w:eastAsia="Times New Roman" w:hAnsi="Arial"/>
                      <w:noProof/>
                      <w:sz w:val="18"/>
                      <w:lang w:eastAsia="ja-JP"/>
                    </w:rPr>
                    <w:t>4</w:t>
                  </w:r>
                </w:p>
              </w:tc>
              <w:tc>
                <w:tcPr>
                  <w:tcW w:w="1607" w:type="dxa"/>
                  <w:vAlign w:val="bottom"/>
                </w:tcPr>
                <w:p w14:paraId="5D07FA64" w14:textId="77777777" w:rsidR="00730A3F" w:rsidRPr="005F0EE1" w:rsidRDefault="00730A3F" w:rsidP="00730A3F">
                  <w:pPr>
                    <w:keepNext/>
                    <w:keepLines/>
                    <w:overflowPunct w:val="0"/>
                    <w:autoSpaceDE w:val="0"/>
                    <w:autoSpaceDN w:val="0"/>
                    <w:adjustRightInd w:val="0"/>
                    <w:spacing w:after="0"/>
                    <w:jc w:val="center"/>
                    <w:textAlignment w:val="baseline"/>
                    <w:rPr>
                      <w:rFonts w:ascii="Arial" w:eastAsia="Times New Roman" w:hAnsi="Arial"/>
                      <w:noProof/>
                      <w:sz w:val="18"/>
                      <w:lang w:eastAsia="ja-JP"/>
                    </w:rPr>
                  </w:pPr>
                  <w:r w:rsidRPr="005F0EE1">
                    <w:rPr>
                      <w:rFonts w:ascii="Arial" w:eastAsia="Times New Roman" w:hAnsi="Arial" w:cs="Arial"/>
                      <w:sz w:val="18"/>
                      <w:szCs w:val="18"/>
                      <w:lang w:eastAsia="ja-JP"/>
                    </w:rPr>
                    <w:t>13</w:t>
                  </w:r>
                </w:p>
              </w:tc>
              <w:tc>
                <w:tcPr>
                  <w:tcW w:w="850" w:type="dxa"/>
                  <w:shd w:val="clear" w:color="auto" w:fill="auto"/>
                </w:tcPr>
                <w:p w14:paraId="161DAF37" w14:textId="77777777" w:rsidR="00730A3F" w:rsidRPr="005F0EE1" w:rsidRDefault="00730A3F" w:rsidP="00730A3F">
                  <w:pPr>
                    <w:keepNext/>
                    <w:keepLines/>
                    <w:overflowPunct w:val="0"/>
                    <w:autoSpaceDE w:val="0"/>
                    <w:autoSpaceDN w:val="0"/>
                    <w:adjustRightInd w:val="0"/>
                    <w:spacing w:after="0"/>
                    <w:jc w:val="center"/>
                    <w:textAlignment w:val="baseline"/>
                    <w:rPr>
                      <w:rFonts w:ascii="Arial" w:eastAsia="Times New Roman" w:hAnsi="Arial"/>
                      <w:noProof/>
                      <w:sz w:val="18"/>
                      <w:lang w:eastAsia="ja-JP"/>
                    </w:rPr>
                  </w:pPr>
                  <w:r w:rsidRPr="005F0EE1">
                    <w:rPr>
                      <w:rFonts w:ascii="Arial" w:eastAsia="Times New Roman" w:hAnsi="Arial"/>
                      <w:noProof/>
                      <w:sz w:val="18"/>
                      <w:lang w:eastAsia="ja-JP"/>
                    </w:rPr>
                    <w:t>36</w:t>
                  </w:r>
                </w:p>
              </w:tc>
              <w:tc>
                <w:tcPr>
                  <w:tcW w:w="1538" w:type="dxa"/>
                  <w:vAlign w:val="bottom"/>
                </w:tcPr>
                <w:p w14:paraId="0BD77F24" w14:textId="77777777" w:rsidR="00730A3F" w:rsidRPr="005F0EE1" w:rsidRDefault="00730A3F" w:rsidP="00730A3F">
                  <w:pPr>
                    <w:keepNext/>
                    <w:keepLines/>
                    <w:overflowPunct w:val="0"/>
                    <w:autoSpaceDE w:val="0"/>
                    <w:autoSpaceDN w:val="0"/>
                    <w:adjustRightInd w:val="0"/>
                    <w:spacing w:after="0"/>
                    <w:jc w:val="center"/>
                    <w:textAlignment w:val="baseline"/>
                    <w:rPr>
                      <w:rFonts w:ascii="Arial" w:eastAsia="Times New Roman" w:hAnsi="Arial"/>
                      <w:noProof/>
                      <w:sz w:val="18"/>
                      <w:lang w:eastAsia="ja-JP"/>
                    </w:rPr>
                  </w:pPr>
                  <w:r w:rsidRPr="005F0EE1">
                    <w:rPr>
                      <w:rFonts w:ascii="Arial" w:eastAsia="Times New Roman" w:hAnsi="Arial" w:cs="Arial"/>
                      <w:sz w:val="18"/>
                      <w:szCs w:val="18"/>
                      <w:lang w:eastAsia="ja-JP"/>
                    </w:rPr>
                    <w:t>1100</w:t>
                  </w:r>
                </w:p>
              </w:tc>
            </w:tr>
            <w:tr w:rsidR="00730A3F" w:rsidRPr="005F0EE1" w14:paraId="5985BCC7" w14:textId="77777777" w:rsidTr="006B76A3">
              <w:trPr>
                <w:trHeight w:val="170"/>
                <w:jc w:val="center"/>
              </w:trPr>
              <w:tc>
                <w:tcPr>
                  <w:tcW w:w="781" w:type="dxa"/>
                </w:tcPr>
                <w:p w14:paraId="45998F80" w14:textId="77777777" w:rsidR="00730A3F" w:rsidRPr="005F0EE1" w:rsidRDefault="00730A3F" w:rsidP="00730A3F">
                  <w:pPr>
                    <w:keepNext/>
                    <w:keepLines/>
                    <w:overflowPunct w:val="0"/>
                    <w:autoSpaceDE w:val="0"/>
                    <w:autoSpaceDN w:val="0"/>
                    <w:adjustRightInd w:val="0"/>
                    <w:spacing w:after="0"/>
                    <w:jc w:val="center"/>
                    <w:textAlignment w:val="baseline"/>
                    <w:rPr>
                      <w:rFonts w:ascii="Arial" w:eastAsia="Times New Roman" w:hAnsi="Arial"/>
                      <w:noProof/>
                      <w:sz w:val="18"/>
                      <w:lang w:eastAsia="ja-JP"/>
                    </w:rPr>
                  </w:pPr>
                  <w:r w:rsidRPr="005F0EE1">
                    <w:rPr>
                      <w:rFonts w:ascii="Arial" w:eastAsia="Times New Roman" w:hAnsi="Arial"/>
                      <w:noProof/>
                      <w:sz w:val="18"/>
                      <w:lang w:eastAsia="ja-JP"/>
                    </w:rPr>
                    <w:t>5</w:t>
                  </w:r>
                </w:p>
              </w:tc>
              <w:tc>
                <w:tcPr>
                  <w:tcW w:w="1607" w:type="dxa"/>
                  <w:vAlign w:val="bottom"/>
                </w:tcPr>
                <w:p w14:paraId="2F22FB7D" w14:textId="77777777" w:rsidR="00730A3F" w:rsidRPr="005F0EE1" w:rsidRDefault="00730A3F" w:rsidP="00730A3F">
                  <w:pPr>
                    <w:keepNext/>
                    <w:keepLines/>
                    <w:overflowPunct w:val="0"/>
                    <w:autoSpaceDE w:val="0"/>
                    <w:autoSpaceDN w:val="0"/>
                    <w:adjustRightInd w:val="0"/>
                    <w:spacing w:after="0"/>
                    <w:jc w:val="center"/>
                    <w:textAlignment w:val="baseline"/>
                    <w:rPr>
                      <w:rFonts w:ascii="Arial" w:eastAsia="Times New Roman" w:hAnsi="Arial"/>
                      <w:noProof/>
                      <w:sz w:val="18"/>
                      <w:lang w:eastAsia="ja-JP"/>
                    </w:rPr>
                  </w:pPr>
                  <w:r w:rsidRPr="005F0EE1">
                    <w:rPr>
                      <w:rFonts w:ascii="Arial" w:eastAsia="Times New Roman" w:hAnsi="Arial" w:cs="Arial"/>
                      <w:sz w:val="18"/>
                      <w:szCs w:val="18"/>
                      <w:lang w:eastAsia="ja-JP"/>
                    </w:rPr>
                    <w:t>17</w:t>
                  </w:r>
                </w:p>
              </w:tc>
              <w:tc>
                <w:tcPr>
                  <w:tcW w:w="850" w:type="dxa"/>
                  <w:shd w:val="clear" w:color="auto" w:fill="auto"/>
                </w:tcPr>
                <w:p w14:paraId="6C16CA04" w14:textId="77777777" w:rsidR="00730A3F" w:rsidRPr="005F0EE1" w:rsidRDefault="00730A3F" w:rsidP="00730A3F">
                  <w:pPr>
                    <w:keepNext/>
                    <w:keepLines/>
                    <w:overflowPunct w:val="0"/>
                    <w:autoSpaceDE w:val="0"/>
                    <w:autoSpaceDN w:val="0"/>
                    <w:adjustRightInd w:val="0"/>
                    <w:spacing w:after="0"/>
                    <w:jc w:val="center"/>
                    <w:textAlignment w:val="baseline"/>
                    <w:rPr>
                      <w:rFonts w:ascii="Arial" w:eastAsia="Times New Roman" w:hAnsi="Arial"/>
                      <w:noProof/>
                      <w:sz w:val="18"/>
                      <w:lang w:eastAsia="ja-JP"/>
                    </w:rPr>
                  </w:pPr>
                  <w:r w:rsidRPr="005F0EE1">
                    <w:rPr>
                      <w:rFonts w:ascii="Arial" w:eastAsia="Times New Roman" w:hAnsi="Arial"/>
                      <w:noProof/>
                      <w:sz w:val="18"/>
                      <w:lang w:eastAsia="ja-JP"/>
                    </w:rPr>
                    <w:t>37</w:t>
                  </w:r>
                </w:p>
              </w:tc>
              <w:tc>
                <w:tcPr>
                  <w:tcW w:w="1538" w:type="dxa"/>
                  <w:vAlign w:val="bottom"/>
                </w:tcPr>
                <w:p w14:paraId="4150F2F7" w14:textId="77777777" w:rsidR="00730A3F" w:rsidRPr="005F0EE1" w:rsidRDefault="00730A3F" w:rsidP="00730A3F">
                  <w:pPr>
                    <w:keepNext/>
                    <w:keepLines/>
                    <w:overflowPunct w:val="0"/>
                    <w:autoSpaceDE w:val="0"/>
                    <w:autoSpaceDN w:val="0"/>
                    <w:adjustRightInd w:val="0"/>
                    <w:spacing w:after="0"/>
                    <w:jc w:val="center"/>
                    <w:textAlignment w:val="baseline"/>
                    <w:rPr>
                      <w:rFonts w:ascii="Arial" w:eastAsia="Times New Roman" w:hAnsi="Arial"/>
                      <w:noProof/>
                      <w:sz w:val="18"/>
                      <w:lang w:eastAsia="ja-JP"/>
                    </w:rPr>
                  </w:pPr>
                  <w:r w:rsidRPr="005F0EE1">
                    <w:rPr>
                      <w:rFonts w:ascii="Arial" w:eastAsia="Times New Roman" w:hAnsi="Arial" w:cs="Arial"/>
                      <w:sz w:val="18"/>
                      <w:szCs w:val="18"/>
                      <w:lang w:eastAsia="ja-JP"/>
                    </w:rPr>
                    <w:t>1200</w:t>
                  </w:r>
                </w:p>
              </w:tc>
            </w:tr>
            <w:tr w:rsidR="00730A3F" w:rsidRPr="005F0EE1" w14:paraId="68C1B688" w14:textId="77777777" w:rsidTr="006B76A3">
              <w:trPr>
                <w:trHeight w:val="170"/>
                <w:jc w:val="center"/>
              </w:trPr>
              <w:tc>
                <w:tcPr>
                  <w:tcW w:w="781" w:type="dxa"/>
                </w:tcPr>
                <w:p w14:paraId="7AA81055" w14:textId="77777777" w:rsidR="00730A3F" w:rsidRPr="005F0EE1" w:rsidRDefault="00730A3F" w:rsidP="00730A3F">
                  <w:pPr>
                    <w:keepNext/>
                    <w:keepLines/>
                    <w:overflowPunct w:val="0"/>
                    <w:autoSpaceDE w:val="0"/>
                    <w:autoSpaceDN w:val="0"/>
                    <w:adjustRightInd w:val="0"/>
                    <w:spacing w:after="0"/>
                    <w:jc w:val="center"/>
                    <w:textAlignment w:val="baseline"/>
                    <w:rPr>
                      <w:rFonts w:ascii="Arial" w:eastAsia="Times New Roman" w:hAnsi="Arial"/>
                      <w:noProof/>
                      <w:sz w:val="18"/>
                      <w:lang w:eastAsia="ja-JP"/>
                    </w:rPr>
                  </w:pPr>
                  <w:r w:rsidRPr="005F0EE1">
                    <w:rPr>
                      <w:rFonts w:ascii="Arial" w:eastAsia="Times New Roman" w:hAnsi="Arial"/>
                      <w:noProof/>
                      <w:sz w:val="18"/>
                      <w:lang w:eastAsia="ja-JP"/>
                    </w:rPr>
                    <w:t>6</w:t>
                  </w:r>
                </w:p>
              </w:tc>
              <w:tc>
                <w:tcPr>
                  <w:tcW w:w="1607" w:type="dxa"/>
                  <w:vAlign w:val="bottom"/>
                </w:tcPr>
                <w:p w14:paraId="1C877841" w14:textId="77777777" w:rsidR="00730A3F" w:rsidRPr="005F0EE1" w:rsidRDefault="00730A3F" w:rsidP="00730A3F">
                  <w:pPr>
                    <w:keepNext/>
                    <w:keepLines/>
                    <w:overflowPunct w:val="0"/>
                    <w:autoSpaceDE w:val="0"/>
                    <w:autoSpaceDN w:val="0"/>
                    <w:adjustRightInd w:val="0"/>
                    <w:spacing w:after="0"/>
                    <w:jc w:val="center"/>
                    <w:textAlignment w:val="baseline"/>
                    <w:rPr>
                      <w:rFonts w:ascii="Arial" w:eastAsia="Times New Roman" w:hAnsi="Arial"/>
                      <w:noProof/>
                      <w:sz w:val="18"/>
                      <w:lang w:eastAsia="ja-JP"/>
                    </w:rPr>
                  </w:pPr>
                  <w:r w:rsidRPr="005F0EE1">
                    <w:rPr>
                      <w:rFonts w:ascii="Arial" w:eastAsia="Times New Roman" w:hAnsi="Arial" w:cs="Arial"/>
                      <w:sz w:val="18"/>
                      <w:szCs w:val="18"/>
                      <w:lang w:eastAsia="ja-JP"/>
                    </w:rPr>
                    <w:t>21</w:t>
                  </w:r>
                </w:p>
              </w:tc>
              <w:tc>
                <w:tcPr>
                  <w:tcW w:w="850" w:type="dxa"/>
                  <w:shd w:val="clear" w:color="auto" w:fill="auto"/>
                </w:tcPr>
                <w:p w14:paraId="141D1455" w14:textId="77777777" w:rsidR="00730A3F" w:rsidRPr="005F0EE1" w:rsidRDefault="00730A3F" w:rsidP="00730A3F">
                  <w:pPr>
                    <w:keepNext/>
                    <w:keepLines/>
                    <w:overflowPunct w:val="0"/>
                    <w:autoSpaceDE w:val="0"/>
                    <w:autoSpaceDN w:val="0"/>
                    <w:adjustRightInd w:val="0"/>
                    <w:spacing w:after="0"/>
                    <w:jc w:val="center"/>
                    <w:textAlignment w:val="baseline"/>
                    <w:rPr>
                      <w:rFonts w:ascii="Arial" w:eastAsia="Times New Roman" w:hAnsi="Arial"/>
                      <w:noProof/>
                      <w:sz w:val="18"/>
                      <w:lang w:eastAsia="ja-JP"/>
                    </w:rPr>
                  </w:pPr>
                  <w:r w:rsidRPr="005F0EE1">
                    <w:rPr>
                      <w:rFonts w:ascii="Arial" w:eastAsia="Times New Roman" w:hAnsi="Arial"/>
                      <w:noProof/>
                      <w:sz w:val="18"/>
                      <w:lang w:eastAsia="ja-JP"/>
                    </w:rPr>
                    <w:t>38</w:t>
                  </w:r>
                </w:p>
              </w:tc>
              <w:tc>
                <w:tcPr>
                  <w:tcW w:w="1538" w:type="dxa"/>
                  <w:vAlign w:val="bottom"/>
                </w:tcPr>
                <w:p w14:paraId="3AA1B5A1" w14:textId="77777777" w:rsidR="00730A3F" w:rsidRPr="005F0EE1" w:rsidRDefault="00730A3F" w:rsidP="00730A3F">
                  <w:pPr>
                    <w:keepNext/>
                    <w:keepLines/>
                    <w:overflowPunct w:val="0"/>
                    <w:autoSpaceDE w:val="0"/>
                    <w:autoSpaceDN w:val="0"/>
                    <w:adjustRightInd w:val="0"/>
                    <w:spacing w:after="0"/>
                    <w:jc w:val="center"/>
                    <w:textAlignment w:val="baseline"/>
                    <w:rPr>
                      <w:rFonts w:ascii="Arial" w:eastAsia="Times New Roman" w:hAnsi="Arial"/>
                      <w:noProof/>
                      <w:sz w:val="18"/>
                      <w:lang w:eastAsia="ja-JP"/>
                    </w:rPr>
                  </w:pPr>
                  <w:r w:rsidRPr="005F0EE1">
                    <w:rPr>
                      <w:rFonts w:ascii="Arial" w:eastAsia="Times New Roman" w:hAnsi="Arial" w:cs="Arial"/>
                      <w:sz w:val="18"/>
                      <w:szCs w:val="18"/>
                      <w:lang w:eastAsia="ja-JP"/>
                    </w:rPr>
                    <w:t>1300</w:t>
                  </w:r>
                </w:p>
              </w:tc>
            </w:tr>
            <w:tr w:rsidR="00730A3F" w:rsidRPr="005F0EE1" w14:paraId="2BCF57C2" w14:textId="77777777" w:rsidTr="006B76A3">
              <w:trPr>
                <w:trHeight w:val="170"/>
                <w:jc w:val="center"/>
              </w:trPr>
              <w:tc>
                <w:tcPr>
                  <w:tcW w:w="781" w:type="dxa"/>
                </w:tcPr>
                <w:p w14:paraId="6A845F76" w14:textId="77777777" w:rsidR="00730A3F" w:rsidRPr="005F0EE1" w:rsidRDefault="00730A3F" w:rsidP="00730A3F">
                  <w:pPr>
                    <w:keepNext/>
                    <w:keepLines/>
                    <w:overflowPunct w:val="0"/>
                    <w:autoSpaceDE w:val="0"/>
                    <w:autoSpaceDN w:val="0"/>
                    <w:adjustRightInd w:val="0"/>
                    <w:spacing w:after="0"/>
                    <w:jc w:val="center"/>
                    <w:textAlignment w:val="baseline"/>
                    <w:rPr>
                      <w:rFonts w:ascii="Arial" w:eastAsia="Times New Roman" w:hAnsi="Arial"/>
                      <w:noProof/>
                      <w:sz w:val="18"/>
                      <w:lang w:eastAsia="ja-JP"/>
                    </w:rPr>
                  </w:pPr>
                  <w:r w:rsidRPr="005F0EE1">
                    <w:rPr>
                      <w:rFonts w:ascii="Arial" w:eastAsia="Times New Roman" w:hAnsi="Arial"/>
                      <w:noProof/>
                      <w:sz w:val="18"/>
                      <w:lang w:eastAsia="ja-JP"/>
                    </w:rPr>
                    <w:t>7</w:t>
                  </w:r>
                </w:p>
              </w:tc>
              <w:tc>
                <w:tcPr>
                  <w:tcW w:w="1607" w:type="dxa"/>
                  <w:vAlign w:val="bottom"/>
                </w:tcPr>
                <w:p w14:paraId="734F2CD2" w14:textId="77777777" w:rsidR="00730A3F" w:rsidRPr="005F0EE1" w:rsidRDefault="00730A3F" w:rsidP="00730A3F">
                  <w:pPr>
                    <w:keepNext/>
                    <w:keepLines/>
                    <w:overflowPunct w:val="0"/>
                    <w:autoSpaceDE w:val="0"/>
                    <w:autoSpaceDN w:val="0"/>
                    <w:adjustRightInd w:val="0"/>
                    <w:spacing w:after="0"/>
                    <w:jc w:val="center"/>
                    <w:textAlignment w:val="baseline"/>
                    <w:rPr>
                      <w:rFonts w:ascii="Arial" w:eastAsia="Times New Roman" w:hAnsi="Arial"/>
                      <w:noProof/>
                      <w:sz w:val="18"/>
                      <w:lang w:eastAsia="ja-JP"/>
                    </w:rPr>
                  </w:pPr>
                  <w:r w:rsidRPr="005F0EE1">
                    <w:rPr>
                      <w:rFonts w:ascii="Arial" w:eastAsia="Times New Roman" w:hAnsi="Arial" w:cs="Arial"/>
                      <w:sz w:val="18"/>
                      <w:szCs w:val="18"/>
                      <w:lang w:eastAsia="ja-JP"/>
                    </w:rPr>
                    <w:t>25</w:t>
                  </w:r>
                </w:p>
              </w:tc>
              <w:tc>
                <w:tcPr>
                  <w:tcW w:w="850" w:type="dxa"/>
                  <w:shd w:val="clear" w:color="auto" w:fill="auto"/>
                </w:tcPr>
                <w:p w14:paraId="3F777744" w14:textId="77777777" w:rsidR="00730A3F" w:rsidRPr="005F0EE1" w:rsidRDefault="00730A3F" w:rsidP="00730A3F">
                  <w:pPr>
                    <w:keepNext/>
                    <w:keepLines/>
                    <w:overflowPunct w:val="0"/>
                    <w:autoSpaceDE w:val="0"/>
                    <w:autoSpaceDN w:val="0"/>
                    <w:adjustRightInd w:val="0"/>
                    <w:spacing w:after="0"/>
                    <w:jc w:val="center"/>
                    <w:textAlignment w:val="baseline"/>
                    <w:rPr>
                      <w:rFonts w:ascii="Arial" w:eastAsia="Times New Roman" w:hAnsi="Arial"/>
                      <w:noProof/>
                      <w:sz w:val="18"/>
                      <w:lang w:eastAsia="ja-JP"/>
                    </w:rPr>
                  </w:pPr>
                  <w:r w:rsidRPr="005F0EE1">
                    <w:rPr>
                      <w:rFonts w:ascii="Arial" w:eastAsia="Times New Roman" w:hAnsi="Arial"/>
                      <w:noProof/>
                      <w:sz w:val="18"/>
                      <w:lang w:eastAsia="ja-JP"/>
                    </w:rPr>
                    <w:t>39</w:t>
                  </w:r>
                </w:p>
              </w:tc>
              <w:tc>
                <w:tcPr>
                  <w:tcW w:w="1538" w:type="dxa"/>
                  <w:vAlign w:val="bottom"/>
                </w:tcPr>
                <w:p w14:paraId="652732A9" w14:textId="77777777" w:rsidR="00730A3F" w:rsidRPr="005F0EE1" w:rsidRDefault="00730A3F" w:rsidP="00730A3F">
                  <w:pPr>
                    <w:keepNext/>
                    <w:keepLines/>
                    <w:overflowPunct w:val="0"/>
                    <w:autoSpaceDE w:val="0"/>
                    <w:autoSpaceDN w:val="0"/>
                    <w:adjustRightInd w:val="0"/>
                    <w:spacing w:after="0"/>
                    <w:jc w:val="center"/>
                    <w:textAlignment w:val="baseline"/>
                    <w:rPr>
                      <w:rFonts w:ascii="Arial" w:eastAsia="Times New Roman" w:hAnsi="Arial"/>
                      <w:noProof/>
                      <w:sz w:val="18"/>
                      <w:lang w:eastAsia="ja-JP"/>
                    </w:rPr>
                  </w:pPr>
                  <w:r w:rsidRPr="005F0EE1">
                    <w:rPr>
                      <w:rFonts w:ascii="Arial" w:eastAsia="Times New Roman" w:hAnsi="Arial" w:cs="Arial"/>
                      <w:sz w:val="18"/>
                      <w:szCs w:val="18"/>
                      <w:lang w:eastAsia="ja-JP"/>
                    </w:rPr>
                    <w:t>1400</w:t>
                  </w:r>
                </w:p>
              </w:tc>
            </w:tr>
            <w:tr w:rsidR="00730A3F" w:rsidRPr="005F0EE1" w14:paraId="31F39C0C" w14:textId="77777777" w:rsidTr="006B76A3">
              <w:trPr>
                <w:trHeight w:val="170"/>
                <w:jc w:val="center"/>
              </w:trPr>
              <w:tc>
                <w:tcPr>
                  <w:tcW w:w="781" w:type="dxa"/>
                </w:tcPr>
                <w:p w14:paraId="4C668990" w14:textId="77777777" w:rsidR="00730A3F" w:rsidRPr="005F0EE1" w:rsidRDefault="00730A3F" w:rsidP="00730A3F">
                  <w:pPr>
                    <w:keepNext/>
                    <w:keepLines/>
                    <w:overflowPunct w:val="0"/>
                    <w:autoSpaceDE w:val="0"/>
                    <w:autoSpaceDN w:val="0"/>
                    <w:adjustRightInd w:val="0"/>
                    <w:spacing w:after="0"/>
                    <w:jc w:val="center"/>
                    <w:textAlignment w:val="baseline"/>
                    <w:rPr>
                      <w:rFonts w:ascii="Arial" w:eastAsia="Times New Roman" w:hAnsi="Arial"/>
                      <w:noProof/>
                      <w:sz w:val="18"/>
                      <w:lang w:eastAsia="ja-JP"/>
                    </w:rPr>
                  </w:pPr>
                  <w:r w:rsidRPr="005F0EE1">
                    <w:rPr>
                      <w:rFonts w:ascii="Arial" w:eastAsia="Times New Roman" w:hAnsi="Arial"/>
                      <w:noProof/>
                      <w:sz w:val="18"/>
                      <w:lang w:eastAsia="ja-JP"/>
                    </w:rPr>
                    <w:t>8</w:t>
                  </w:r>
                </w:p>
              </w:tc>
              <w:tc>
                <w:tcPr>
                  <w:tcW w:w="1607" w:type="dxa"/>
                  <w:vAlign w:val="bottom"/>
                </w:tcPr>
                <w:p w14:paraId="14B83C39" w14:textId="77777777" w:rsidR="00730A3F" w:rsidRPr="005F0EE1" w:rsidRDefault="00730A3F" w:rsidP="00730A3F">
                  <w:pPr>
                    <w:keepNext/>
                    <w:keepLines/>
                    <w:overflowPunct w:val="0"/>
                    <w:autoSpaceDE w:val="0"/>
                    <w:autoSpaceDN w:val="0"/>
                    <w:adjustRightInd w:val="0"/>
                    <w:spacing w:after="0"/>
                    <w:jc w:val="center"/>
                    <w:textAlignment w:val="baseline"/>
                    <w:rPr>
                      <w:rFonts w:ascii="Arial" w:eastAsia="Times New Roman" w:hAnsi="Arial"/>
                      <w:noProof/>
                      <w:sz w:val="18"/>
                      <w:lang w:eastAsia="ja-JP"/>
                    </w:rPr>
                  </w:pPr>
                  <w:r w:rsidRPr="005F0EE1">
                    <w:rPr>
                      <w:rFonts w:ascii="Arial" w:eastAsia="Times New Roman" w:hAnsi="Arial" w:cs="Arial"/>
                      <w:sz w:val="18"/>
                      <w:szCs w:val="18"/>
                      <w:lang w:eastAsia="ja-JP"/>
                    </w:rPr>
                    <w:t>29</w:t>
                  </w:r>
                </w:p>
              </w:tc>
              <w:tc>
                <w:tcPr>
                  <w:tcW w:w="850" w:type="dxa"/>
                  <w:shd w:val="clear" w:color="auto" w:fill="auto"/>
                </w:tcPr>
                <w:p w14:paraId="7AEB0130" w14:textId="77777777" w:rsidR="00730A3F" w:rsidRPr="005F0EE1" w:rsidRDefault="00730A3F" w:rsidP="00730A3F">
                  <w:pPr>
                    <w:keepNext/>
                    <w:keepLines/>
                    <w:overflowPunct w:val="0"/>
                    <w:autoSpaceDE w:val="0"/>
                    <w:autoSpaceDN w:val="0"/>
                    <w:adjustRightInd w:val="0"/>
                    <w:spacing w:after="0"/>
                    <w:jc w:val="center"/>
                    <w:textAlignment w:val="baseline"/>
                    <w:rPr>
                      <w:rFonts w:ascii="Arial" w:eastAsia="Times New Roman" w:hAnsi="Arial"/>
                      <w:noProof/>
                      <w:sz w:val="18"/>
                      <w:lang w:eastAsia="ja-JP"/>
                    </w:rPr>
                  </w:pPr>
                  <w:r w:rsidRPr="005F0EE1">
                    <w:rPr>
                      <w:rFonts w:ascii="Arial" w:eastAsia="Times New Roman" w:hAnsi="Arial"/>
                      <w:noProof/>
                      <w:sz w:val="18"/>
                      <w:lang w:eastAsia="ja-JP"/>
                    </w:rPr>
                    <w:t>40</w:t>
                  </w:r>
                </w:p>
              </w:tc>
              <w:tc>
                <w:tcPr>
                  <w:tcW w:w="1538" w:type="dxa"/>
                  <w:vAlign w:val="bottom"/>
                </w:tcPr>
                <w:p w14:paraId="24998E44" w14:textId="77777777" w:rsidR="00730A3F" w:rsidRPr="005F0EE1" w:rsidRDefault="00730A3F" w:rsidP="00730A3F">
                  <w:pPr>
                    <w:keepNext/>
                    <w:keepLines/>
                    <w:overflowPunct w:val="0"/>
                    <w:autoSpaceDE w:val="0"/>
                    <w:autoSpaceDN w:val="0"/>
                    <w:adjustRightInd w:val="0"/>
                    <w:spacing w:after="0"/>
                    <w:jc w:val="center"/>
                    <w:textAlignment w:val="baseline"/>
                    <w:rPr>
                      <w:rFonts w:ascii="Arial" w:eastAsia="Times New Roman" w:hAnsi="Arial"/>
                      <w:noProof/>
                      <w:sz w:val="18"/>
                      <w:lang w:eastAsia="ja-JP"/>
                    </w:rPr>
                  </w:pPr>
                  <w:r w:rsidRPr="005F0EE1">
                    <w:rPr>
                      <w:rFonts w:ascii="Arial" w:eastAsia="Times New Roman" w:hAnsi="Arial" w:cs="Arial"/>
                      <w:sz w:val="18"/>
                      <w:szCs w:val="18"/>
                      <w:lang w:eastAsia="ja-JP"/>
                    </w:rPr>
                    <w:t>1500</w:t>
                  </w:r>
                </w:p>
              </w:tc>
            </w:tr>
            <w:tr w:rsidR="00730A3F" w:rsidRPr="005F0EE1" w14:paraId="774FFB4C" w14:textId="77777777" w:rsidTr="006B76A3">
              <w:trPr>
                <w:trHeight w:val="170"/>
                <w:jc w:val="center"/>
              </w:trPr>
              <w:tc>
                <w:tcPr>
                  <w:tcW w:w="781" w:type="dxa"/>
                </w:tcPr>
                <w:p w14:paraId="69B64DED" w14:textId="77777777" w:rsidR="00730A3F" w:rsidRPr="005F0EE1" w:rsidRDefault="00730A3F" w:rsidP="00730A3F">
                  <w:pPr>
                    <w:keepNext/>
                    <w:keepLines/>
                    <w:overflowPunct w:val="0"/>
                    <w:autoSpaceDE w:val="0"/>
                    <w:autoSpaceDN w:val="0"/>
                    <w:adjustRightInd w:val="0"/>
                    <w:spacing w:after="0"/>
                    <w:jc w:val="center"/>
                    <w:textAlignment w:val="baseline"/>
                    <w:rPr>
                      <w:rFonts w:ascii="Arial" w:eastAsia="Times New Roman" w:hAnsi="Arial"/>
                      <w:noProof/>
                      <w:sz w:val="18"/>
                      <w:lang w:eastAsia="ja-JP"/>
                    </w:rPr>
                  </w:pPr>
                  <w:r w:rsidRPr="005F0EE1">
                    <w:rPr>
                      <w:rFonts w:ascii="Arial" w:eastAsia="Times New Roman" w:hAnsi="Arial"/>
                      <w:noProof/>
                      <w:sz w:val="18"/>
                      <w:lang w:eastAsia="ja-JP"/>
                    </w:rPr>
                    <w:t>9</w:t>
                  </w:r>
                </w:p>
              </w:tc>
              <w:tc>
                <w:tcPr>
                  <w:tcW w:w="1607" w:type="dxa"/>
                  <w:vAlign w:val="bottom"/>
                </w:tcPr>
                <w:p w14:paraId="11D86793" w14:textId="77777777" w:rsidR="00730A3F" w:rsidRPr="005F0EE1" w:rsidRDefault="00730A3F" w:rsidP="00730A3F">
                  <w:pPr>
                    <w:keepNext/>
                    <w:keepLines/>
                    <w:overflowPunct w:val="0"/>
                    <w:autoSpaceDE w:val="0"/>
                    <w:autoSpaceDN w:val="0"/>
                    <w:adjustRightInd w:val="0"/>
                    <w:spacing w:after="0"/>
                    <w:jc w:val="center"/>
                    <w:textAlignment w:val="baseline"/>
                    <w:rPr>
                      <w:rFonts w:ascii="Arial" w:eastAsia="Times New Roman" w:hAnsi="Arial"/>
                      <w:noProof/>
                      <w:sz w:val="18"/>
                      <w:lang w:eastAsia="ja-JP"/>
                    </w:rPr>
                  </w:pPr>
                  <w:r w:rsidRPr="005F0EE1">
                    <w:rPr>
                      <w:rFonts w:ascii="Arial" w:eastAsia="Times New Roman" w:hAnsi="Arial" w:cs="Arial"/>
                      <w:sz w:val="18"/>
                      <w:szCs w:val="18"/>
                      <w:lang w:eastAsia="ja-JP"/>
                    </w:rPr>
                    <w:t>32</w:t>
                  </w:r>
                </w:p>
              </w:tc>
              <w:tc>
                <w:tcPr>
                  <w:tcW w:w="850" w:type="dxa"/>
                  <w:shd w:val="clear" w:color="auto" w:fill="auto"/>
                </w:tcPr>
                <w:p w14:paraId="360A2A26" w14:textId="77777777" w:rsidR="00730A3F" w:rsidRPr="005F0EE1" w:rsidRDefault="00730A3F" w:rsidP="00730A3F">
                  <w:pPr>
                    <w:keepNext/>
                    <w:keepLines/>
                    <w:overflowPunct w:val="0"/>
                    <w:autoSpaceDE w:val="0"/>
                    <w:autoSpaceDN w:val="0"/>
                    <w:adjustRightInd w:val="0"/>
                    <w:spacing w:after="0"/>
                    <w:jc w:val="center"/>
                    <w:textAlignment w:val="baseline"/>
                    <w:rPr>
                      <w:rFonts w:ascii="Arial" w:eastAsia="Times New Roman" w:hAnsi="Arial"/>
                      <w:noProof/>
                      <w:sz w:val="18"/>
                      <w:lang w:eastAsia="ja-JP"/>
                    </w:rPr>
                  </w:pPr>
                  <w:r w:rsidRPr="005F0EE1">
                    <w:rPr>
                      <w:rFonts w:ascii="Arial" w:eastAsia="Times New Roman" w:hAnsi="Arial"/>
                      <w:noProof/>
                      <w:sz w:val="18"/>
                      <w:lang w:eastAsia="ja-JP"/>
                    </w:rPr>
                    <w:t>41</w:t>
                  </w:r>
                </w:p>
              </w:tc>
              <w:tc>
                <w:tcPr>
                  <w:tcW w:w="1538" w:type="dxa"/>
                  <w:vAlign w:val="bottom"/>
                </w:tcPr>
                <w:p w14:paraId="3EFFD30A" w14:textId="77777777" w:rsidR="00730A3F" w:rsidRPr="005F0EE1" w:rsidRDefault="00730A3F" w:rsidP="00730A3F">
                  <w:pPr>
                    <w:keepNext/>
                    <w:keepLines/>
                    <w:overflowPunct w:val="0"/>
                    <w:autoSpaceDE w:val="0"/>
                    <w:autoSpaceDN w:val="0"/>
                    <w:adjustRightInd w:val="0"/>
                    <w:spacing w:after="0"/>
                    <w:jc w:val="center"/>
                    <w:textAlignment w:val="baseline"/>
                    <w:rPr>
                      <w:rFonts w:ascii="Arial" w:eastAsia="Times New Roman" w:hAnsi="Arial"/>
                      <w:noProof/>
                      <w:sz w:val="18"/>
                      <w:lang w:eastAsia="ja-JP"/>
                    </w:rPr>
                  </w:pPr>
                  <w:r w:rsidRPr="005F0EE1">
                    <w:rPr>
                      <w:rFonts w:ascii="Arial" w:eastAsia="Times New Roman" w:hAnsi="Arial" w:cs="Arial"/>
                      <w:sz w:val="18"/>
                      <w:szCs w:val="18"/>
                      <w:lang w:eastAsia="ja-JP"/>
                    </w:rPr>
                    <w:t>1750</w:t>
                  </w:r>
                </w:p>
              </w:tc>
            </w:tr>
            <w:tr w:rsidR="00730A3F" w:rsidRPr="005F0EE1" w14:paraId="1DBF88AF" w14:textId="77777777" w:rsidTr="006B76A3">
              <w:trPr>
                <w:trHeight w:val="170"/>
                <w:jc w:val="center"/>
              </w:trPr>
              <w:tc>
                <w:tcPr>
                  <w:tcW w:w="781" w:type="dxa"/>
                </w:tcPr>
                <w:p w14:paraId="52689C8D" w14:textId="77777777" w:rsidR="00730A3F" w:rsidRPr="005F0EE1" w:rsidRDefault="00730A3F" w:rsidP="00730A3F">
                  <w:pPr>
                    <w:keepNext/>
                    <w:keepLines/>
                    <w:overflowPunct w:val="0"/>
                    <w:autoSpaceDE w:val="0"/>
                    <w:autoSpaceDN w:val="0"/>
                    <w:adjustRightInd w:val="0"/>
                    <w:spacing w:after="0"/>
                    <w:jc w:val="center"/>
                    <w:textAlignment w:val="baseline"/>
                    <w:rPr>
                      <w:rFonts w:ascii="Arial" w:eastAsia="Times New Roman" w:hAnsi="Arial"/>
                      <w:noProof/>
                      <w:sz w:val="18"/>
                      <w:lang w:eastAsia="ja-JP"/>
                    </w:rPr>
                  </w:pPr>
                  <w:r w:rsidRPr="005F0EE1">
                    <w:rPr>
                      <w:rFonts w:ascii="Arial" w:eastAsia="Times New Roman" w:hAnsi="Arial"/>
                      <w:noProof/>
                      <w:sz w:val="18"/>
                      <w:lang w:eastAsia="ja-JP"/>
                    </w:rPr>
                    <w:t>10</w:t>
                  </w:r>
                </w:p>
              </w:tc>
              <w:tc>
                <w:tcPr>
                  <w:tcW w:w="1607" w:type="dxa"/>
                  <w:vAlign w:val="bottom"/>
                </w:tcPr>
                <w:p w14:paraId="124AB680" w14:textId="77777777" w:rsidR="00730A3F" w:rsidRPr="005F0EE1" w:rsidRDefault="00730A3F" w:rsidP="00730A3F">
                  <w:pPr>
                    <w:keepNext/>
                    <w:keepLines/>
                    <w:overflowPunct w:val="0"/>
                    <w:autoSpaceDE w:val="0"/>
                    <w:autoSpaceDN w:val="0"/>
                    <w:adjustRightInd w:val="0"/>
                    <w:spacing w:after="0"/>
                    <w:jc w:val="center"/>
                    <w:textAlignment w:val="baseline"/>
                    <w:rPr>
                      <w:rFonts w:ascii="Arial" w:eastAsia="Times New Roman" w:hAnsi="Arial"/>
                      <w:noProof/>
                      <w:sz w:val="18"/>
                      <w:lang w:eastAsia="ja-JP"/>
                    </w:rPr>
                  </w:pPr>
                  <w:r w:rsidRPr="005F0EE1">
                    <w:rPr>
                      <w:rFonts w:ascii="Arial" w:eastAsia="Times New Roman" w:hAnsi="Arial" w:cs="Arial"/>
                      <w:sz w:val="18"/>
                      <w:szCs w:val="18"/>
                      <w:lang w:eastAsia="ja-JP"/>
                    </w:rPr>
                    <w:t>36</w:t>
                  </w:r>
                </w:p>
              </w:tc>
              <w:tc>
                <w:tcPr>
                  <w:tcW w:w="850" w:type="dxa"/>
                  <w:shd w:val="clear" w:color="auto" w:fill="auto"/>
                </w:tcPr>
                <w:p w14:paraId="574807D8" w14:textId="77777777" w:rsidR="00730A3F" w:rsidRPr="005F0EE1" w:rsidRDefault="00730A3F" w:rsidP="00730A3F">
                  <w:pPr>
                    <w:keepNext/>
                    <w:keepLines/>
                    <w:overflowPunct w:val="0"/>
                    <w:autoSpaceDE w:val="0"/>
                    <w:autoSpaceDN w:val="0"/>
                    <w:adjustRightInd w:val="0"/>
                    <w:spacing w:after="0"/>
                    <w:jc w:val="center"/>
                    <w:textAlignment w:val="baseline"/>
                    <w:rPr>
                      <w:rFonts w:ascii="Arial" w:eastAsia="Times New Roman" w:hAnsi="Arial"/>
                      <w:noProof/>
                      <w:sz w:val="18"/>
                      <w:lang w:eastAsia="ja-JP"/>
                    </w:rPr>
                  </w:pPr>
                  <w:r w:rsidRPr="005F0EE1">
                    <w:rPr>
                      <w:rFonts w:ascii="Arial" w:eastAsia="Times New Roman" w:hAnsi="Arial"/>
                      <w:noProof/>
                      <w:sz w:val="18"/>
                      <w:lang w:eastAsia="ja-JP"/>
                    </w:rPr>
                    <w:t>42</w:t>
                  </w:r>
                </w:p>
              </w:tc>
              <w:tc>
                <w:tcPr>
                  <w:tcW w:w="1538" w:type="dxa"/>
                  <w:vAlign w:val="bottom"/>
                </w:tcPr>
                <w:p w14:paraId="0161BDEB" w14:textId="77777777" w:rsidR="00730A3F" w:rsidRPr="005F0EE1" w:rsidRDefault="00730A3F" w:rsidP="00730A3F">
                  <w:pPr>
                    <w:keepNext/>
                    <w:keepLines/>
                    <w:overflowPunct w:val="0"/>
                    <w:autoSpaceDE w:val="0"/>
                    <w:autoSpaceDN w:val="0"/>
                    <w:adjustRightInd w:val="0"/>
                    <w:spacing w:after="0"/>
                    <w:jc w:val="center"/>
                    <w:textAlignment w:val="baseline"/>
                    <w:rPr>
                      <w:rFonts w:ascii="Arial" w:eastAsia="Times New Roman" w:hAnsi="Arial"/>
                      <w:noProof/>
                      <w:sz w:val="18"/>
                      <w:lang w:eastAsia="ja-JP"/>
                    </w:rPr>
                  </w:pPr>
                  <w:r w:rsidRPr="005F0EE1">
                    <w:rPr>
                      <w:rFonts w:ascii="Arial" w:eastAsia="Times New Roman" w:hAnsi="Arial" w:cs="Arial"/>
                      <w:sz w:val="18"/>
                      <w:szCs w:val="18"/>
                      <w:lang w:eastAsia="ja-JP"/>
                    </w:rPr>
                    <w:t>2000</w:t>
                  </w:r>
                </w:p>
              </w:tc>
            </w:tr>
            <w:tr w:rsidR="00730A3F" w:rsidRPr="005F0EE1" w14:paraId="0E68E1C3" w14:textId="77777777" w:rsidTr="006B76A3">
              <w:trPr>
                <w:trHeight w:val="170"/>
                <w:jc w:val="center"/>
              </w:trPr>
              <w:tc>
                <w:tcPr>
                  <w:tcW w:w="781" w:type="dxa"/>
                </w:tcPr>
                <w:p w14:paraId="57EB70C6" w14:textId="77777777" w:rsidR="00730A3F" w:rsidRPr="005F0EE1" w:rsidRDefault="00730A3F" w:rsidP="00730A3F">
                  <w:pPr>
                    <w:keepNext/>
                    <w:keepLines/>
                    <w:overflowPunct w:val="0"/>
                    <w:autoSpaceDE w:val="0"/>
                    <w:autoSpaceDN w:val="0"/>
                    <w:adjustRightInd w:val="0"/>
                    <w:spacing w:after="0"/>
                    <w:jc w:val="center"/>
                    <w:textAlignment w:val="baseline"/>
                    <w:rPr>
                      <w:rFonts w:ascii="Arial" w:eastAsia="Times New Roman" w:hAnsi="Arial"/>
                      <w:noProof/>
                      <w:sz w:val="18"/>
                      <w:lang w:eastAsia="ja-JP"/>
                    </w:rPr>
                  </w:pPr>
                  <w:r w:rsidRPr="005F0EE1">
                    <w:rPr>
                      <w:rFonts w:ascii="Arial" w:eastAsia="Times New Roman" w:hAnsi="Arial"/>
                      <w:noProof/>
                      <w:sz w:val="18"/>
                      <w:lang w:eastAsia="ja-JP"/>
                    </w:rPr>
                    <w:t>11</w:t>
                  </w:r>
                </w:p>
              </w:tc>
              <w:tc>
                <w:tcPr>
                  <w:tcW w:w="1607" w:type="dxa"/>
                  <w:vAlign w:val="bottom"/>
                </w:tcPr>
                <w:p w14:paraId="7E52410B" w14:textId="77777777" w:rsidR="00730A3F" w:rsidRPr="005F0EE1" w:rsidRDefault="00730A3F" w:rsidP="00730A3F">
                  <w:pPr>
                    <w:keepNext/>
                    <w:keepLines/>
                    <w:overflowPunct w:val="0"/>
                    <w:autoSpaceDE w:val="0"/>
                    <w:autoSpaceDN w:val="0"/>
                    <w:adjustRightInd w:val="0"/>
                    <w:spacing w:after="0"/>
                    <w:jc w:val="center"/>
                    <w:textAlignment w:val="baseline"/>
                    <w:rPr>
                      <w:rFonts w:ascii="Arial" w:eastAsia="Times New Roman" w:hAnsi="Arial"/>
                      <w:noProof/>
                      <w:sz w:val="18"/>
                      <w:lang w:eastAsia="ja-JP"/>
                    </w:rPr>
                  </w:pPr>
                  <w:r w:rsidRPr="005F0EE1">
                    <w:rPr>
                      <w:rFonts w:ascii="Arial" w:eastAsia="Times New Roman" w:hAnsi="Arial" w:cs="Arial"/>
                      <w:sz w:val="18"/>
                      <w:szCs w:val="18"/>
                      <w:lang w:eastAsia="ja-JP"/>
                    </w:rPr>
                    <w:t>40</w:t>
                  </w:r>
                </w:p>
              </w:tc>
              <w:tc>
                <w:tcPr>
                  <w:tcW w:w="850" w:type="dxa"/>
                  <w:shd w:val="clear" w:color="auto" w:fill="auto"/>
                </w:tcPr>
                <w:p w14:paraId="349634BD" w14:textId="77777777" w:rsidR="00730A3F" w:rsidRPr="005F0EE1" w:rsidRDefault="00730A3F" w:rsidP="00730A3F">
                  <w:pPr>
                    <w:keepNext/>
                    <w:keepLines/>
                    <w:overflowPunct w:val="0"/>
                    <w:autoSpaceDE w:val="0"/>
                    <w:autoSpaceDN w:val="0"/>
                    <w:adjustRightInd w:val="0"/>
                    <w:spacing w:after="0"/>
                    <w:jc w:val="center"/>
                    <w:textAlignment w:val="baseline"/>
                    <w:rPr>
                      <w:rFonts w:ascii="Arial" w:eastAsia="Times New Roman" w:hAnsi="Arial"/>
                      <w:noProof/>
                      <w:sz w:val="18"/>
                      <w:lang w:eastAsia="ja-JP"/>
                    </w:rPr>
                  </w:pPr>
                  <w:r w:rsidRPr="005F0EE1">
                    <w:rPr>
                      <w:rFonts w:ascii="Arial" w:eastAsia="Times New Roman" w:hAnsi="Arial"/>
                      <w:noProof/>
                      <w:sz w:val="18"/>
                      <w:lang w:eastAsia="ja-JP"/>
                    </w:rPr>
                    <w:t>43</w:t>
                  </w:r>
                </w:p>
              </w:tc>
              <w:tc>
                <w:tcPr>
                  <w:tcW w:w="1538" w:type="dxa"/>
                  <w:vAlign w:val="bottom"/>
                </w:tcPr>
                <w:p w14:paraId="01720650" w14:textId="77777777" w:rsidR="00730A3F" w:rsidRPr="005F0EE1" w:rsidRDefault="00730A3F" w:rsidP="00730A3F">
                  <w:pPr>
                    <w:keepNext/>
                    <w:keepLines/>
                    <w:overflowPunct w:val="0"/>
                    <w:autoSpaceDE w:val="0"/>
                    <w:autoSpaceDN w:val="0"/>
                    <w:adjustRightInd w:val="0"/>
                    <w:spacing w:after="0"/>
                    <w:jc w:val="center"/>
                    <w:textAlignment w:val="baseline"/>
                    <w:rPr>
                      <w:rFonts w:ascii="Arial" w:eastAsia="Times New Roman" w:hAnsi="Arial"/>
                      <w:noProof/>
                      <w:sz w:val="18"/>
                      <w:lang w:eastAsia="ja-JP"/>
                    </w:rPr>
                  </w:pPr>
                  <w:r w:rsidRPr="005F0EE1">
                    <w:rPr>
                      <w:rFonts w:ascii="Arial" w:eastAsia="Times New Roman" w:hAnsi="Arial" w:cs="Arial"/>
                      <w:sz w:val="18"/>
                      <w:szCs w:val="18"/>
                      <w:lang w:eastAsia="ja-JP"/>
                    </w:rPr>
                    <w:t>2250</w:t>
                  </w:r>
                </w:p>
              </w:tc>
            </w:tr>
            <w:tr w:rsidR="00730A3F" w:rsidRPr="005F0EE1" w14:paraId="2FF771FF" w14:textId="77777777" w:rsidTr="006B76A3">
              <w:trPr>
                <w:trHeight w:val="170"/>
                <w:jc w:val="center"/>
              </w:trPr>
              <w:tc>
                <w:tcPr>
                  <w:tcW w:w="781" w:type="dxa"/>
                </w:tcPr>
                <w:p w14:paraId="68A9C03E" w14:textId="77777777" w:rsidR="00730A3F" w:rsidRPr="005F0EE1" w:rsidRDefault="00730A3F" w:rsidP="00730A3F">
                  <w:pPr>
                    <w:keepNext/>
                    <w:keepLines/>
                    <w:overflowPunct w:val="0"/>
                    <w:autoSpaceDE w:val="0"/>
                    <w:autoSpaceDN w:val="0"/>
                    <w:adjustRightInd w:val="0"/>
                    <w:spacing w:after="0"/>
                    <w:jc w:val="center"/>
                    <w:textAlignment w:val="baseline"/>
                    <w:rPr>
                      <w:rFonts w:ascii="Arial" w:eastAsia="Times New Roman" w:hAnsi="Arial"/>
                      <w:noProof/>
                      <w:sz w:val="18"/>
                      <w:lang w:eastAsia="ja-JP"/>
                    </w:rPr>
                  </w:pPr>
                  <w:r w:rsidRPr="005F0EE1">
                    <w:rPr>
                      <w:rFonts w:ascii="Arial" w:eastAsia="Times New Roman" w:hAnsi="Arial"/>
                      <w:noProof/>
                      <w:sz w:val="18"/>
                      <w:lang w:eastAsia="ja-JP"/>
                    </w:rPr>
                    <w:t>12</w:t>
                  </w:r>
                </w:p>
              </w:tc>
              <w:tc>
                <w:tcPr>
                  <w:tcW w:w="1607" w:type="dxa"/>
                  <w:vAlign w:val="bottom"/>
                </w:tcPr>
                <w:p w14:paraId="5340FE06" w14:textId="77777777" w:rsidR="00730A3F" w:rsidRPr="005F0EE1" w:rsidRDefault="00730A3F" w:rsidP="00730A3F">
                  <w:pPr>
                    <w:keepNext/>
                    <w:keepLines/>
                    <w:overflowPunct w:val="0"/>
                    <w:autoSpaceDE w:val="0"/>
                    <w:autoSpaceDN w:val="0"/>
                    <w:adjustRightInd w:val="0"/>
                    <w:spacing w:after="0"/>
                    <w:jc w:val="center"/>
                    <w:textAlignment w:val="baseline"/>
                    <w:rPr>
                      <w:rFonts w:ascii="Arial" w:eastAsia="Times New Roman" w:hAnsi="Arial"/>
                      <w:noProof/>
                      <w:sz w:val="18"/>
                      <w:lang w:eastAsia="ja-JP"/>
                    </w:rPr>
                  </w:pPr>
                  <w:r w:rsidRPr="005F0EE1">
                    <w:rPr>
                      <w:rFonts w:ascii="Arial" w:eastAsia="Times New Roman" w:hAnsi="Arial" w:cs="Arial"/>
                      <w:sz w:val="18"/>
                      <w:szCs w:val="18"/>
                      <w:lang w:eastAsia="ja-JP"/>
                    </w:rPr>
                    <w:t>48</w:t>
                  </w:r>
                </w:p>
              </w:tc>
              <w:tc>
                <w:tcPr>
                  <w:tcW w:w="850" w:type="dxa"/>
                  <w:shd w:val="clear" w:color="auto" w:fill="auto"/>
                </w:tcPr>
                <w:p w14:paraId="7F5E191F" w14:textId="77777777" w:rsidR="00730A3F" w:rsidRPr="005F0EE1" w:rsidRDefault="00730A3F" w:rsidP="00730A3F">
                  <w:pPr>
                    <w:keepNext/>
                    <w:keepLines/>
                    <w:overflowPunct w:val="0"/>
                    <w:autoSpaceDE w:val="0"/>
                    <w:autoSpaceDN w:val="0"/>
                    <w:adjustRightInd w:val="0"/>
                    <w:spacing w:after="0"/>
                    <w:jc w:val="center"/>
                    <w:textAlignment w:val="baseline"/>
                    <w:rPr>
                      <w:rFonts w:ascii="Arial" w:eastAsia="Times New Roman" w:hAnsi="Arial"/>
                      <w:noProof/>
                      <w:sz w:val="18"/>
                      <w:lang w:eastAsia="ja-JP"/>
                    </w:rPr>
                  </w:pPr>
                  <w:r w:rsidRPr="005F0EE1">
                    <w:rPr>
                      <w:rFonts w:ascii="Arial" w:eastAsia="Times New Roman" w:hAnsi="Arial"/>
                      <w:noProof/>
                      <w:sz w:val="18"/>
                      <w:lang w:eastAsia="ja-JP"/>
                    </w:rPr>
                    <w:t>44</w:t>
                  </w:r>
                </w:p>
              </w:tc>
              <w:tc>
                <w:tcPr>
                  <w:tcW w:w="1538" w:type="dxa"/>
                  <w:vAlign w:val="bottom"/>
                </w:tcPr>
                <w:p w14:paraId="57F6BE82" w14:textId="77777777" w:rsidR="00730A3F" w:rsidRPr="005F0EE1" w:rsidRDefault="00730A3F" w:rsidP="00730A3F">
                  <w:pPr>
                    <w:keepNext/>
                    <w:keepLines/>
                    <w:overflowPunct w:val="0"/>
                    <w:autoSpaceDE w:val="0"/>
                    <w:autoSpaceDN w:val="0"/>
                    <w:adjustRightInd w:val="0"/>
                    <w:spacing w:after="0"/>
                    <w:jc w:val="center"/>
                    <w:textAlignment w:val="baseline"/>
                    <w:rPr>
                      <w:rFonts w:ascii="Arial" w:eastAsia="Times New Roman" w:hAnsi="Arial"/>
                      <w:noProof/>
                      <w:sz w:val="18"/>
                      <w:lang w:eastAsia="ja-JP"/>
                    </w:rPr>
                  </w:pPr>
                  <w:r w:rsidRPr="005F0EE1">
                    <w:rPr>
                      <w:rFonts w:ascii="Arial" w:eastAsia="Times New Roman" w:hAnsi="Arial" w:cs="Arial"/>
                      <w:sz w:val="18"/>
                      <w:szCs w:val="18"/>
                      <w:lang w:eastAsia="ja-JP"/>
                    </w:rPr>
                    <w:t>2500</w:t>
                  </w:r>
                </w:p>
              </w:tc>
            </w:tr>
            <w:tr w:rsidR="00730A3F" w:rsidRPr="005F0EE1" w14:paraId="2D05B91E" w14:textId="77777777" w:rsidTr="006B76A3">
              <w:trPr>
                <w:trHeight w:val="170"/>
                <w:jc w:val="center"/>
              </w:trPr>
              <w:tc>
                <w:tcPr>
                  <w:tcW w:w="781" w:type="dxa"/>
                </w:tcPr>
                <w:p w14:paraId="42DD0546" w14:textId="77777777" w:rsidR="00730A3F" w:rsidRPr="005F0EE1" w:rsidRDefault="00730A3F" w:rsidP="00730A3F">
                  <w:pPr>
                    <w:keepNext/>
                    <w:keepLines/>
                    <w:overflowPunct w:val="0"/>
                    <w:autoSpaceDE w:val="0"/>
                    <w:autoSpaceDN w:val="0"/>
                    <w:adjustRightInd w:val="0"/>
                    <w:spacing w:after="0"/>
                    <w:jc w:val="center"/>
                    <w:textAlignment w:val="baseline"/>
                    <w:rPr>
                      <w:rFonts w:ascii="Arial" w:eastAsia="Times New Roman" w:hAnsi="Arial"/>
                      <w:noProof/>
                      <w:sz w:val="18"/>
                      <w:lang w:eastAsia="ja-JP"/>
                    </w:rPr>
                  </w:pPr>
                  <w:r w:rsidRPr="005F0EE1">
                    <w:rPr>
                      <w:rFonts w:ascii="Arial" w:eastAsia="Times New Roman" w:hAnsi="Arial"/>
                      <w:noProof/>
                      <w:sz w:val="18"/>
                      <w:lang w:eastAsia="ja-JP"/>
                    </w:rPr>
                    <w:t>13</w:t>
                  </w:r>
                </w:p>
              </w:tc>
              <w:tc>
                <w:tcPr>
                  <w:tcW w:w="1607" w:type="dxa"/>
                  <w:vAlign w:val="bottom"/>
                </w:tcPr>
                <w:p w14:paraId="34202CC4" w14:textId="77777777" w:rsidR="00730A3F" w:rsidRPr="005F0EE1" w:rsidRDefault="00730A3F" w:rsidP="00730A3F">
                  <w:pPr>
                    <w:keepNext/>
                    <w:keepLines/>
                    <w:overflowPunct w:val="0"/>
                    <w:autoSpaceDE w:val="0"/>
                    <w:autoSpaceDN w:val="0"/>
                    <w:adjustRightInd w:val="0"/>
                    <w:spacing w:after="0"/>
                    <w:jc w:val="center"/>
                    <w:textAlignment w:val="baseline"/>
                    <w:rPr>
                      <w:rFonts w:ascii="Arial" w:eastAsia="Times New Roman" w:hAnsi="Arial"/>
                      <w:noProof/>
                      <w:sz w:val="18"/>
                      <w:lang w:eastAsia="ja-JP"/>
                    </w:rPr>
                  </w:pPr>
                  <w:r w:rsidRPr="005F0EE1">
                    <w:rPr>
                      <w:rFonts w:ascii="Arial" w:eastAsia="Times New Roman" w:hAnsi="Arial" w:cs="Arial"/>
                      <w:sz w:val="18"/>
                      <w:szCs w:val="18"/>
                      <w:lang w:eastAsia="ja-JP"/>
                    </w:rPr>
                    <w:t>56</w:t>
                  </w:r>
                </w:p>
              </w:tc>
              <w:tc>
                <w:tcPr>
                  <w:tcW w:w="850" w:type="dxa"/>
                  <w:shd w:val="clear" w:color="auto" w:fill="auto"/>
                </w:tcPr>
                <w:p w14:paraId="516228FA" w14:textId="77777777" w:rsidR="00730A3F" w:rsidRPr="005F0EE1" w:rsidRDefault="00730A3F" w:rsidP="00730A3F">
                  <w:pPr>
                    <w:keepNext/>
                    <w:keepLines/>
                    <w:overflowPunct w:val="0"/>
                    <w:autoSpaceDE w:val="0"/>
                    <w:autoSpaceDN w:val="0"/>
                    <w:adjustRightInd w:val="0"/>
                    <w:spacing w:after="0"/>
                    <w:jc w:val="center"/>
                    <w:textAlignment w:val="baseline"/>
                    <w:rPr>
                      <w:rFonts w:ascii="Arial" w:eastAsia="Times New Roman" w:hAnsi="Arial"/>
                      <w:noProof/>
                      <w:sz w:val="18"/>
                      <w:lang w:eastAsia="ja-JP"/>
                    </w:rPr>
                  </w:pPr>
                  <w:r w:rsidRPr="005F0EE1">
                    <w:rPr>
                      <w:rFonts w:ascii="Arial" w:eastAsia="Times New Roman" w:hAnsi="Arial"/>
                      <w:noProof/>
                      <w:sz w:val="18"/>
                      <w:lang w:eastAsia="ja-JP"/>
                    </w:rPr>
                    <w:t>45</w:t>
                  </w:r>
                </w:p>
              </w:tc>
              <w:tc>
                <w:tcPr>
                  <w:tcW w:w="1538" w:type="dxa"/>
                  <w:vAlign w:val="bottom"/>
                </w:tcPr>
                <w:p w14:paraId="3DCAED7D" w14:textId="77777777" w:rsidR="00730A3F" w:rsidRPr="005F0EE1" w:rsidRDefault="00730A3F" w:rsidP="00730A3F">
                  <w:pPr>
                    <w:keepNext/>
                    <w:keepLines/>
                    <w:overflowPunct w:val="0"/>
                    <w:autoSpaceDE w:val="0"/>
                    <w:autoSpaceDN w:val="0"/>
                    <w:adjustRightInd w:val="0"/>
                    <w:spacing w:after="0"/>
                    <w:jc w:val="center"/>
                    <w:textAlignment w:val="baseline"/>
                    <w:rPr>
                      <w:rFonts w:ascii="Arial" w:eastAsia="Times New Roman" w:hAnsi="Arial"/>
                      <w:noProof/>
                      <w:sz w:val="18"/>
                      <w:lang w:eastAsia="ja-JP"/>
                    </w:rPr>
                  </w:pPr>
                  <w:r w:rsidRPr="005F0EE1">
                    <w:rPr>
                      <w:rFonts w:ascii="Arial" w:eastAsia="Times New Roman" w:hAnsi="Arial" w:cs="Arial"/>
                      <w:sz w:val="18"/>
                      <w:szCs w:val="18"/>
                      <w:lang w:eastAsia="ja-JP"/>
                    </w:rPr>
                    <w:t>2750</w:t>
                  </w:r>
                </w:p>
              </w:tc>
            </w:tr>
            <w:tr w:rsidR="00730A3F" w:rsidRPr="005F0EE1" w14:paraId="69012BB0" w14:textId="77777777" w:rsidTr="006B76A3">
              <w:trPr>
                <w:trHeight w:val="170"/>
                <w:jc w:val="center"/>
              </w:trPr>
              <w:tc>
                <w:tcPr>
                  <w:tcW w:w="781" w:type="dxa"/>
                </w:tcPr>
                <w:p w14:paraId="4F9B6C2B" w14:textId="77777777" w:rsidR="00730A3F" w:rsidRPr="005F0EE1" w:rsidRDefault="00730A3F" w:rsidP="00730A3F">
                  <w:pPr>
                    <w:keepNext/>
                    <w:keepLines/>
                    <w:overflowPunct w:val="0"/>
                    <w:autoSpaceDE w:val="0"/>
                    <w:autoSpaceDN w:val="0"/>
                    <w:adjustRightInd w:val="0"/>
                    <w:spacing w:after="0"/>
                    <w:jc w:val="center"/>
                    <w:textAlignment w:val="baseline"/>
                    <w:rPr>
                      <w:rFonts w:ascii="Arial" w:eastAsia="Times New Roman" w:hAnsi="Arial"/>
                      <w:noProof/>
                      <w:sz w:val="18"/>
                      <w:lang w:eastAsia="ja-JP"/>
                    </w:rPr>
                  </w:pPr>
                  <w:r w:rsidRPr="005F0EE1">
                    <w:rPr>
                      <w:rFonts w:ascii="Arial" w:eastAsia="Times New Roman" w:hAnsi="Arial"/>
                      <w:noProof/>
                      <w:sz w:val="18"/>
                      <w:lang w:eastAsia="ja-JP"/>
                    </w:rPr>
                    <w:t>14</w:t>
                  </w:r>
                </w:p>
              </w:tc>
              <w:tc>
                <w:tcPr>
                  <w:tcW w:w="1607" w:type="dxa"/>
                  <w:vAlign w:val="bottom"/>
                </w:tcPr>
                <w:p w14:paraId="18919746" w14:textId="77777777" w:rsidR="00730A3F" w:rsidRPr="005F0EE1" w:rsidRDefault="00730A3F" w:rsidP="00730A3F">
                  <w:pPr>
                    <w:keepNext/>
                    <w:keepLines/>
                    <w:overflowPunct w:val="0"/>
                    <w:autoSpaceDE w:val="0"/>
                    <w:autoSpaceDN w:val="0"/>
                    <w:adjustRightInd w:val="0"/>
                    <w:spacing w:after="0"/>
                    <w:jc w:val="center"/>
                    <w:textAlignment w:val="baseline"/>
                    <w:rPr>
                      <w:rFonts w:ascii="Arial" w:eastAsia="Times New Roman" w:hAnsi="Arial"/>
                      <w:noProof/>
                      <w:sz w:val="18"/>
                      <w:lang w:eastAsia="ja-JP"/>
                    </w:rPr>
                  </w:pPr>
                  <w:r w:rsidRPr="005F0EE1">
                    <w:rPr>
                      <w:rFonts w:ascii="Arial" w:eastAsia="Times New Roman" w:hAnsi="Arial" w:cs="Arial"/>
                      <w:sz w:val="18"/>
                      <w:szCs w:val="18"/>
                      <w:lang w:eastAsia="ja-JP"/>
                    </w:rPr>
                    <w:t>72</w:t>
                  </w:r>
                </w:p>
              </w:tc>
              <w:tc>
                <w:tcPr>
                  <w:tcW w:w="850" w:type="dxa"/>
                  <w:shd w:val="clear" w:color="auto" w:fill="auto"/>
                </w:tcPr>
                <w:p w14:paraId="24651041" w14:textId="77777777" w:rsidR="00730A3F" w:rsidRPr="005F0EE1" w:rsidRDefault="00730A3F" w:rsidP="00730A3F">
                  <w:pPr>
                    <w:keepNext/>
                    <w:keepLines/>
                    <w:overflowPunct w:val="0"/>
                    <w:autoSpaceDE w:val="0"/>
                    <w:autoSpaceDN w:val="0"/>
                    <w:adjustRightInd w:val="0"/>
                    <w:spacing w:after="0"/>
                    <w:jc w:val="center"/>
                    <w:textAlignment w:val="baseline"/>
                    <w:rPr>
                      <w:rFonts w:ascii="Arial" w:eastAsia="Times New Roman" w:hAnsi="Arial"/>
                      <w:noProof/>
                      <w:sz w:val="18"/>
                      <w:lang w:eastAsia="ja-JP"/>
                    </w:rPr>
                  </w:pPr>
                  <w:r w:rsidRPr="005F0EE1">
                    <w:rPr>
                      <w:rFonts w:ascii="Arial" w:eastAsia="Times New Roman" w:hAnsi="Arial"/>
                      <w:noProof/>
                      <w:sz w:val="18"/>
                      <w:lang w:eastAsia="ja-JP"/>
                    </w:rPr>
                    <w:t>46</w:t>
                  </w:r>
                </w:p>
              </w:tc>
              <w:tc>
                <w:tcPr>
                  <w:tcW w:w="1538" w:type="dxa"/>
                  <w:vAlign w:val="bottom"/>
                </w:tcPr>
                <w:p w14:paraId="542D4D74" w14:textId="77777777" w:rsidR="00730A3F" w:rsidRPr="005F0EE1" w:rsidRDefault="00730A3F" w:rsidP="00730A3F">
                  <w:pPr>
                    <w:keepNext/>
                    <w:keepLines/>
                    <w:overflowPunct w:val="0"/>
                    <w:autoSpaceDE w:val="0"/>
                    <w:autoSpaceDN w:val="0"/>
                    <w:adjustRightInd w:val="0"/>
                    <w:spacing w:after="0"/>
                    <w:jc w:val="center"/>
                    <w:textAlignment w:val="baseline"/>
                    <w:rPr>
                      <w:rFonts w:ascii="Arial" w:eastAsia="Times New Roman" w:hAnsi="Arial"/>
                      <w:noProof/>
                      <w:sz w:val="18"/>
                      <w:lang w:eastAsia="ja-JP"/>
                    </w:rPr>
                  </w:pPr>
                  <w:r w:rsidRPr="005F0EE1">
                    <w:rPr>
                      <w:rFonts w:ascii="Arial" w:eastAsia="Times New Roman" w:hAnsi="Arial" w:cs="Arial"/>
                      <w:sz w:val="18"/>
                      <w:szCs w:val="18"/>
                      <w:lang w:eastAsia="ja-JP"/>
                    </w:rPr>
                    <w:t>3000</w:t>
                  </w:r>
                </w:p>
              </w:tc>
            </w:tr>
            <w:tr w:rsidR="00730A3F" w:rsidRPr="005F0EE1" w14:paraId="10BA56DF" w14:textId="77777777" w:rsidTr="006B76A3">
              <w:trPr>
                <w:trHeight w:val="170"/>
                <w:jc w:val="center"/>
              </w:trPr>
              <w:tc>
                <w:tcPr>
                  <w:tcW w:w="781" w:type="dxa"/>
                </w:tcPr>
                <w:p w14:paraId="6CF5E2E4" w14:textId="77777777" w:rsidR="00730A3F" w:rsidRPr="005F0EE1" w:rsidRDefault="00730A3F" w:rsidP="00730A3F">
                  <w:pPr>
                    <w:keepNext/>
                    <w:keepLines/>
                    <w:overflowPunct w:val="0"/>
                    <w:autoSpaceDE w:val="0"/>
                    <w:autoSpaceDN w:val="0"/>
                    <w:adjustRightInd w:val="0"/>
                    <w:spacing w:after="0"/>
                    <w:jc w:val="center"/>
                    <w:textAlignment w:val="baseline"/>
                    <w:rPr>
                      <w:rFonts w:ascii="Arial" w:eastAsia="Times New Roman" w:hAnsi="Arial"/>
                      <w:noProof/>
                      <w:sz w:val="18"/>
                      <w:lang w:eastAsia="ja-JP"/>
                    </w:rPr>
                  </w:pPr>
                  <w:r w:rsidRPr="005F0EE1">
                    <w:rPr>
                      <w:rFonts w:ascii="Arial" w:eastAsia="Times New Roman" w:hAnsi="Arial"/>
                      <w:noProof/>
                      <w:sz w:val="18"/>
                      <w:lang w:eastAsia="ja-JP"/>
                    </w:rPr>
                    <w:t>15</w:t>
                  </w:r>
                </w:p>
              </w:tc>
              <w:tc>
                <w:tcPr>
                  <w:tcW w:w="1607" w:type="dxa"/>
                  <w:vAlign w:val="bottom"/>
                </w:tcPr>
                <w:p w14:paraId="300E2A82" w14:textId="77777777" w:rsidR="00730A3F" w:rsidRPr="005F0EE1" w:rsidRDefault="00730A3F" w:rsidP="00730A3F">
                  <w:pPr>
                    <w:keepNext/>
                    <w:keepLines/>
                    <w:overflowPunct w:val="0"/>
                    <w:autoSpaceDE w:val="0"/>
                    <w:autoSpaceDN w:val="0"/>
                    <w:adjustRightInd w:val="0"/>
                    <w:spacing w:after="0"/>
                    <w:jc w:val="center"/>
                    <w:textAlignment w:val="baseline"/>
                    <w:rPr>
                      <w:rFonts w:ascii="Arial" w:eastAsia="Times New Roman" w:hAnsi="Arial"/>
                      <w:noProof/>
                      <w:sz w:val="18"/>
                      <w:lang w:eastAsia="ja-JP"/>
                    </w:rPr>
                  </w:pPr>
                  <w:r w:rsidRPr="005F0EE1">
                    <w:rPr>
                      <w:rFonts w:ascii="Arial" w:eastAsia="Times New Roman" w:hAnsi="Arial" w:cs="Arial"/>
                      <w:sz w:val="18"/>
                      <w:szCs w:val="18"/>
                      <w:lang w:eastAsia="ja-JP"/>
                    </w:rPr>
                    <w:t>88</w:t>
                  </w:r>
                </w:p>
              </w:tc>
              <w:tc>
                <w:tcPr>
                  <w:tcW w:w="850" w:type="dxa"/>
                  <w:shd w:val="clear" w:color="auto" w:fill="auto"/>
                </w:tcPr>
                <w:p w14:paraId="2A818370" w14:textId="77777777" w:rsidR="00730A3F" w:rsidRPr="005F0EE1" w:rsidRDefault="00730A3F" w:rsidP="00730A3F">
                  <w:pPr>
                    <w:keepNext/>
                    <w:keepLines/>
                    <w:overflowPunct w:val="0"/>
                    <w:autoSpaceDE w:val="0"/>
                    <w:autoSpaceDN w:val="0"/>
                    <w:adjustRightInd w:val="0"/>
                    <w:spacing w:after="0"/>
                    <w:jc w:val="center"/>
                    <w:textAlignment w:val="baseline"/>
                    <w:rPr>
                      <w:rFonts w:ascii="Arial" w:eastAsia="Times New Roman" w:hAnsi="Arial"/>
                      <w:noProof/>
                      <w:sz w:val="18"/>
                      <w:lang w:eastAsia="ja-JP"/>
                    </w:rPr>
                  </w:pPr>
                  <w:r w:rsidRPr="005F0EE1">
                    <w:rPr>
                      <w:rFonts w:ascii="Arial" w:eastAsia="Times New Roman" w:hAnsi="Arial"/>
                      <w:noProof/>
                      <w:sz w:val="18"/>
                      <w:lang w:eastAsia="ja-JP"/>
                    </w:rPr>
                    <w:t>47</w:t>
                  </w:r>
                </w:p>
              </w:tc>
              <w:tc>
                <w:tcPr>
                  <w:tcW w:w="1538" w:type="dxa"/>
                  <w:vAlign w:val="bottom"/>
                </w:tcPr>
                <w:p w14:paraId="459C1ABB" w14:textId="77777777" w:rsidR="00730A3F" w:rsidRPr="005F0EE1" w:rsidRDefault="00730A3F" w:rsidP="00730A3F">
                  <w:pPr>
                    <w:keepNext/>
                    <w:keepLines/>
                    <w:overflowPunct w:val="0"/>
                    <w:autoSpaceDE w:val="0"/>
                    <w:autoSpaceDN w:val="0"/>
                    <w:adjustRightInd w:val="0"/>
                    <w:spacing w:after="0"/>
                    <w:jc w:val="center"/>
                    <w:textAlignment w:val="baseline"/>
                    <w:rPr>
                      <w:rFonts w:ascii="Arial" w:eastAsia="Times New Roman" w:hAnsi="Arial"/>
                      <w:noProof/>
                      <w:sz w:val="18"/>
                      <w:lang w:eastAsia="ja-JP"/>
                    </w:rPr>
                  </w:pPr>
                  <w:r w:rsidRPr="005F0EE1">
                    <w:rPr>
                      <w:rFonts w:ascii="Arial" w:eastAsia="Times New Roman" w:hAnsi="Arial" w:cs="Arial"/>
                      <w:sz w:val="18"/>
                      <w:szCs w:val="18"/>
                      <w:lang w:eastAsia="ja-JP"/>
                    </w:rPr>
                    <w:t>3500</w:t>
                  </w:r>
                </w:p>
              </w:tc>
            </w:tr>
            <w:tr w:rsidR="00730A3F" w:rsidRPr="005F0EE1" w14:paraId="43A4D6F3" w14:textId="77777777" w:rsidTr="006B76A3">
              <w:trPr>
                <w:trHeight w:val="170"/>
                <w:jc w:val="center"/>
              </w:trPr>
              <w:tc>
                <w:tcPr>
                  <w:tcW w:w="781" w:type="dxa"/>
                </w:tcPr>
                <w:p w14:paraId="57A361CE" w14:textId="77777777" w:rsidR="00730A3F" w:rsidRPr="005F0EE1" w:rsidRDefault="00730A3F" w:rsidP="00730A3F">
                  <w:pPr>
                    <w:keepNext/>
                    <w:keepLines/>
                    <w:overflowPunct w:val="0"/>
                    <w:autoSpaceDE w:val="0"/>
                    <w:autoSpaceDN w:val="0"/>
                    <w:adjustRightInd w:val="0"/>
                    <w:spacing w:after="0"/>
                    <w:jc w:val="center"/>
                    <w:textAlignment w:val="baseline"/>
                    <w:rPr>
                      <w:rFonts w:ascii="Arial" w:eastAsia="Times New Roman" w:hAnsi="Arial"/>
                      <w:noProof/>
                      <w:sz w:val="18"/>
                      <w:lang w:eastAsia="ja-JP"/>
                    </w:rPr>
                  </w:pPr>
                  <w:r w:rsidRPr="005F0EE1">
                    <w:rPr>
                      <w:rFonts w:ascii="Arial" w:eastAsia="Times New Roman" w:hAnsi="Arial"/>
                      <w:noProof/>
                      <w:sz w:val="18"/>
                      <w:lang w:eastAsia="ja-JP"/>
                    </w:rPr>
                    <w:t>16</w:t>
                  </w:r>
                </w:p>
              </w:tc>
              <w:tc>
                <w:tcPr>
                  <w:tcW w:w="1607" w:type="dxa"/>
                  <w:vAlign w:val="bottom"/>
                </w:tcPr>
                <w:p w14:paraId="31EC0FE7" w14:textId="77777777" w:rsidR="00730A3F" w:rsidRPr="005F0EE1" w:rsidRDefault="00730A3F" w:rsidP="00730A3F">
                  <w:pPr>
                    <w:keepNext/>
                    <w:keepLines/>
                    <w:overflowPunct w:val="0"/>
                    <w:autoSpaceDE w:val="0"/>
                    <w:autoSpaceDN w:val="0"/>
                    <w:adjustRightInd w:val="0"/>
                    <w:spacing w:after="0"/>
                    <w:jc w:val="center"/>
                    <w:textAlignment w:val="baseline"/>
                    <w:rPr>
                      <w:rFonts w:ascii="Arial" w:eastAsia="Times New Roman" w:hAnsi="Arial"/>
                      <w:noProof/>
                      <w:sz w:val="18"/>
                      <w:lang w:eastAsia="ja-JP"/>
                    </w:rPr>
                  </w:pPr>
                  <w:r w:rsidRPr="005F0EE1">
                    <w:rPr>
                      <w:rFonts w:ascii="Arial" w:eastAsia="Times New Roman" w:hAnsi="Arial" w:cs="Arial"/>
                      <w:sz w:val="18"/>
                      <w:szCs w:val="18"/>
                      <w:lang w:eastAsia="ja-JP"/>
                    </w:rPr>
                    <w:t>104</w:t>
                  </w:r>
                </w:p>
              </w:tc>
              <w:tc>
                <w:tcPr>
                  <w:tcW w:w="850" w:type="dxa"/>
                  <w:shd w:val="clear" w:color="auto" w:fill="auto"/>
                </w:tcPr>
                <w:p w14:paraId="482AD241" w14:textId="77777777" w:rsidR="00730A3F" w:rsidRPr="005F0EE1" w:rsidRDefault="00730A3F" w:rsidP="00730A3F">
                  <w:pPr>
                    <w:keepNext/>
                    <w:keepLines/>
                    <w:overflowPunct w:val="0"/>
                    <w:autoSpaceDE w:val="0"/>
                    <w:autoSpaceDN w:val="0"/>
                    <w:adjustRightInd w:val="0"/>
                    <w:spacing w:after="0"/>
                    <w:jc w:val="center"/>
                    <w:textAlignment w:val="baseline"/>
                    <w:rPr>
                      <w:rFonts w:ascii="Arial" w:eastAsia="Times New Roman" w:hAnsi="Arial"/>
                      <w:noProof/>
                      <w:sz w:val="18"/>
                      <w:lang w:eastAsia="ja-JP"/>
                    </w:rPr>
                  </w:pPr>
                  <w:r w:rsidRPr="005F0EE1">
                    <w:rPr>
                      <w:rFonts w:ascii="Arial" w:eastAsia="Times New Roman" w:hAnsi="Arial"/>
                      <w:noProof/>
                      <w:sz w:val="18"/>
                      <w:lang w:eastAsia="ja-JP"/>
                    </w:rPr>
                    <w:t>48</w:t>
                  </w:r>
                </w:p>
              </w:tc>
              <w:tc>
                <w:tcPr>
                  <w:tcW w:w="1538" w:type="dxa"/>
                  <w:vAlign w:val="bottom"/>
                </w:tcPr>
                <w:p w14:paraId="2DD0F070" w14:textId="77777777" w:rsidR="00730A3F" w:rsidRPr="005F0EE1" w:rsidRDefault="00730A3F" w:rsidP="00730A3F">
                  <w:pPr>
                    <w:keepNext/>
                    <w:keepLines/>
                    <w:overflowPunct w:val="0"/>
                    <w:autoSpaceDE w:val="0"/>
                    <w:autoSpaceDN w:val="0"/>
                    <w:adjustRightInd w:val="0"/>
                    <w:spacing w:after="0"/>
                    <w:jc w:val="center"/>
                    <w:textAlignment w:val="baseline"/>
                    <w:rPr>
                      <w:rFonts w:ascii="Arial" w:eastAsia="Times New Roman" w:hAnsi="Arial"/>
                      <w:noProof/>
                      <w:sz w:val="18"/>
                      <w:lang w:eastAsia="ja-JP"/>
                    </w:rPr>
                  </w:pPr>
                  <w:r w:rsidRPr="005F0EE1">
                    <w:rPr>
                      <w:rFonts w:ascii="Arial" w:eastAsia="Times New Roman" w:hAnsi="Arial" w:cs="Arial"/>
                      <w:sz w:val="18"/>
                      <w:szCs w:val="18"/>
                      <w:lang w:eastAsia="ja-JP"/>
                    </w:rPr>
                    <w:t>4000</w:t>
                  </w:r>
                </w:p>
              </w:tc>
            </w:tr>
            <w:tr w:rsidR="00730A3F" w:rsidRPr="005F0EE1" w14:paraId="15E16B78" w14:textId="77777777" w:rsidTr="006B76A3">
              <w:trPr>
                <w:trHeight w:val="170"/>
                <w:jc w:val="center"/>
              </w:trPr>
              <w:tc>
                <w:tcPr>
                  <w:tcW w:w="781" w:type="dxa"/>
                  <w:shd w:val="clear" w:color="auto" w:fill="auto"/>
                </w:tcPr>
                <w:p w14:paraId="25D6EF16" w14:textId="77777777" w:rsidR="00730A3F" w:rsidRPr="005F0EE1" w:rsidRDefault="00730A3F" w:rsidP="00730A3F">
                  <w:pPr>
                    <w:keepNext/>
                    <w:keepLines/>
                    <w:overflowPunct w:val="0"/>
                    <w:autoSpaceDE w:val="0"/>
                    <w:autoSpaceDN w:val="0"/>
                    <w:adjustRightInd w:val="0"/>
                    <w:spacing w:after="0"/>
                    <w:jc w:val="center"/>
                    <w:textAlignment w:val="baseline"/>
                    <w:rPr>
                      <w:rFonts w:ascii="Arial" w:eastAsia="Times New Roman" w:hAnsi="Arial"/>
                      <w:noProof/>
                      <w:sz w:val="18"/>
                      <w:lang w:eastAsia="ja-JP"/>
                    </w:rPr>
                  </w:pPr>
                  <w:r w:rsidRPr="005F0EE1">
                    <w:rPr>
                      <w:rFonts w:ascii="Arial" w:eastAsia="Times New Roman" w:hAnsi="Arial"/>
                      <w:noProof/>
                      <w:sz w:val="18"/>
                      <w:lang w:eastAsia="ja-JP"/>
                    </w:rPr>
                    <w:t>17</w:t>
                  </w:r>
                </w:p>
              </w:tc>
              <w:tc>
                <w:tcPr>
                  <w:tcW w:w="1607" w:type="dxa"/>
                  <w:vAlign w:val="bottom"/>
                </w:tcPr>
                <w:p w14:paraId="419EEB6B" w14:textId="77777777" w:rsidR="00730A3F" w:rsidRPr="005F0EE1" w:rsidRDefault="00730A3F" w:rsidP="00730A3F">
                  <w:pPr>
                    <w:keepNext/>
                    <w:keepLines/>
                    <w:overflowPunct w:val="0"/>
                    <w:autoSpaceDE w:val="0"/>
                    <w:autoSpaceDN w:val="0"/>
                    <w:adjustRightInd w:val="0"/>
                    <w:spacing w:after="0"/>
                    <w:jc w:val="center"/>
                    <w:textAlignment w:val="baseline"/>
                    <w:rPr>
                      <w:rFonts w:ascii="Arial" w:eastAsia="Times New Roman" w:hAnsi="Arial"/>
                      <w:noProof/>
                      <w:sz w:val="18"/>
                      <w:lang w:eastAsia="ja-JP"/>
                    </w:rPr>
                  </w:pPr>
                  <w:r w:rsidRPr="005F0EE1">
                    <w:rPr>
                      <w:rFonts w:ascii="Arial" w:eastAsia="Times New Roman" w:hAnsi="Arial" w:cs="Arial"/>
                      <w:sz w:val="18"/>
                      <w:szCs w:val="18"/>
                      <w:lang w:eastAsia="ja-JP"/>
                    </w:rPr>
                    <w:t>120</w:t>
                  </w:r>
                </w:p>
              </w:tc>
              <w:tc>
                <w:tcPr>
                  <w:tcW w:w="850" w:type="dxa"/>
                  <w:shd w:val="clear" w:color="auto" w:fill="auto"/>
                </w:tcPr>
                <w:p w14:paraId="08BA4C34" w14:textId="77777777" w:rsidR="00730A3F" w:rsidRPr="005F0EE1" w:rsidRDefault="00730A3F" w:rsidP="00730A3F">
                  <w:pPr>
                    <w:keepNext/>
                    <w:keepLines/>
                    <w:overflowPunct w:val="0"/>
                    <w:autoSpaceDE w:val="0"/>
                    <w:autoSpaceDN w:val="0"/>
                    <w:adjustRightInd w:val="0"/>
                    <w:spacing w:after="0"/>
                    <w:jc w:val="center"/>
                    <w:textAlignment w:val="baseline"/>
                    <w:rPr>
                      <w:rFonts w:ascii="Arial" w:eastAsia="Times New Roman" w:hAnsi="Arial"/>
                      <w:noProof/>
                      <w:sz w:val="18"/>
                      <w:lang w:eastAsia="ja-JP"/>
                    </w:rPr>
                  </w:pPr>
                  <w:r w:rsidRPr="005F0EE1">
                    <w:rPr>
                      <w:rFonts w:ascii="Arial" w:eastAsia="Times New Roman" w:hAnsi="Arial"/>
                      <w:noProof/>
                      <w:sz w:val="18"/>
                      <w:lang w:eastAsia="ja-JP"/>
                    </w:rPr>
                    <w:t>49</w:t>
                  </w:r>
                </w:p>
              </w:tc>
              <w:tc>
                <w:tcPr>
                  <w:tcW w:w="1538" w:type="dxa"/>
                  <w:vAlign w:val="bottom"/>
                </w:tcPr>
                <w:p w14:paraId="6E0A22AE" w14:textId="77777777" w:rsidR="00730A3F" w:rsidRPr="005F0EE1" w:rsidRDefault="00730A3F" w:rsidP="00730A3F">
                  <w:pPr>
                    <w:keepNext/>
                    <w:keepLines/>
                    <w:overflowPunct w:val="0"/>
                    <w:autoSpaceDE w:val="0"/>
                    <w:autoSpaceDN w:val="0"/>
                    <w:adjustRightInd w:val="0"/>
                    <w:spacing w:after="0"/>
                    <w:jc w:val="center"/>
                    <w:textAlignment w:val="baseline"/>
                    <w:rPr>
                      <w:rFonts w:ascii="Arial" w:eastAsia="Times New Roman" w:hAnsi="Arial"/>
                      <w:noProof/>
                      <w:sz w:val="18"/>
                      <w:lang w:eastAsia="ja-JP"/>
                    </w:rPr>
                  </w:pPr>
                  <w:r w:rsidRPr="005F0EE1">
                    <w:rPr>
                      <w:rFonts w:ascii="Arial" w:eastAsia="Times New Roman" w:hAnsi="Arial" w:cs="Arial"/>
                      <w:sz w:val="18"/>
                      <w:szCs w:val="18"/>
                      <w:lang w:eastAsia="ja-JP"/>
                    </w:rPr>
                    <w:t>4500</w:t>
                  </w:r>
                </w:p>
              </w:tc>
            </w:tr>
            <w:tr w:rsidR="00730A3F" w:rsidRPr="005F0EE1" w14:paraId="1FB503D0" w14:textId="77777777" w:rsidTr="006B76A3">
              <w:trPr>
                <w:trHeight w:val="170"/>
                <w:jc w:val="center"/>
              </w:trPr>
              <w:tc>
                <w:tcPr>
                  <w:tcW w:w="781" w:type="dxa"/>
                  <w:shd w:val="clear" w:color="auto" w:fill="auto"/>
                </w:tcPr>
                <w:p w14:paraId="03E4909F" w14:textId="77777777" w:rsidR="00730A3F" w:rsidRPr="005F0EE1" w:rsidRDefault="00730A3F" w:rsidP="00730A3F">
                  <w:pPr>
                    <w:keepNext/>
                    <w:keepLines/>
                    <w:overflowPunct w:val="0"/>
                    <w:autoSpaceDE w:val="0"/>
                    <w:autoSpaceDN w:val="0"/>
                    <w:adjustRightInd w:val="0"/>
                    <w:spacing w:after="0"/>
                    <w:jc w:val="center"/>
                    <w:textAlignment w:val="baseline"/>
                    <w:rPr>
                      <w:rFonts w:ascii="Arial" w:eastAsia="Times New Roman" w:hAnsi="Arial"/>
                      <w:noProof/>
                      <w:sz w:val="18"/>
                      <w:lang w:eastAsia="ja-JP"/>
                    </w:rPr>
                  </w:pPr>
                  <w:r w:rsidRPr="005F0EE1">
                    <w:rPr>
                      <w:rFonts w:ascii="Arial" w:eastAsia="Times New Roman" w:hAnsi="Arial"/>
                      <w:noProof/>
                      <w:sz w:val="18"/>
                      <w:lang w:eastAsia="ja-JP"/>
                    </w:rPr>
                    <w:t>18</w:t>
                  </w:r>
                </w:p>
              </w:tc>
              <w:tc>
                <w:tcPr>
                  <w:tcW w:w="1607" w:type="dxa"/>
                  <w:vAlign w:val="bottom"/>
                </w:tcPr>
                <w:p w14:paraId="728CD5D0" w14:textId="77777777" w:rsidR="00730A3F" w:rsidRPr="005F0EE1" w:rsidRDefault="00730A3F" w:rsidP="00730A3F">
                  <w:pPr>
                    <w:keepNext/>
                    <w:keepLines/>
                    <w:overflowPunct w:val="0"/>
                    <w:autoSpaceDE w:val="0"/>
                    <w:autoSpaceDN w:val="0"/>
                    <w:adjustRightInd w:val="0"/>
                    <w:spacing w:after="0"/>
                    <w:jc w:val="center"/>
                    <w:textAlignment w:val="baseline"/>
                    <w:rPr>
                      <w:rFonts w:ascii="Arial" w:eastAsia="Times New Roman" w:hAnsi="Arial"/>
                      <w:noProof/>
                      <w:sz w:val="18"/>
                      <w:lang w:eastAsia="ja-JP"/>
                    </w:rPr>
                  </w:pPr>
                  <w:r w:rsidRPr="005F0EE1">
                    <w:rPr>
                      <w:rFonts w:ascii="Arial" w:eastAsia="Times New Roman" w:hAnsi="Arial" w:cs="Arial"/>
                      <w:sz w:val="18"/>
                      <w:szCs w:val="18"/>
                      <w:lang w:eastAsia="ja-JP"/>
                    </w:rPr>
                    <w:t>140</w:t>
                  </w:r>
                </w:p>
              </w:tc>
              <w:tc>
                <w:tcPr>
                  <w:tcW w:w="850" w:type="dxa"/>
                  <w:shd w:val="clear" w:color="auto" w:fill="auto"/>
                </w:tcPr>
                <w:p w14:paraId="1FF3734B" w14:textId="77777777" w:rsidR="00730A3F" w:rsidRPr="005F0EE1" w:rsidRDefault="00730A3F" w:rsidP="00730A3F">
                  <w:pPr>
                    <w:keepNext/>
                    <w:keepLines/>
                    <w:overflowPunct w:val="0"/>
                    <w:autoSpaceDE w:val="0"/>
                    <w:autoSpaceDN w:val="0"/>
                    <w:adjustRightInd w:val="0"/>
                    <w:spacing w:after="0"/>
                    <w:jc w:val="center"/>
                    <w:textAlignment w:val="baseline"/>
                    <w:rPr>
                      <w:rFonts w:ascii="Arial" w:eastAsia="Times New Roman" w:hAnsi="Arial"/>
                      <w:noProof/>
                      <w:sz w:val="18"/>
                      <w:lang w:eastAsia="ja-JP"/>
                    </w:rPr>
                  </w:pPr>
                  <w:r w:rsidRPr="005F0EE1">
                    <w:rPr>
                      <w:rFonts w:ascii="Arial" w:eastAsia="Times New Roman" w:hAnsi="Arial"/>
                      <w:noProof/>
                      <w:sz w:val="18"/>
                      <w:lang w:eastAsia="ja-JP"/>
                    </w:rPr>
                    <w:t>50</w:t>
                  </w:r>
                </w:p>
              </w:tc>
              <w:tc>
                <w:tcPr>
                  <w:tcW w:w="1538" w:type="dxa"/>
                  <w:vAlign w:val="bottom"/>
                </w:tcPr>
                <w:p w14:paraId="599AB8EB" w14:textId="77777777" w:rsidR="00730A3F" w:rsidRPr="005F0EE1" w:rsidRDefault="00730A3F" w:rsidP="00730A3F">
                  <w:pPr>
                    <w:keepNext/>
                    <w:keepLines/>
                    <w:overflowPunct w:val="0"/>
                    <w:autoSpaceDE w:val="0"/>
                    <w:autoSpaceDN w:val="0"/>
                    <w:adjustRightInd w:val="0"/>
                    <w:spacing w:after="0"/>
                    <w:jc w:val="center"/>
                    <w:textAlignment w:val="baseline"/>
                    <w:rPr>
                      <w:rFonts w:ascii="Arial" w:eastAsia="Times New Roman" w:hAnsi="Arial"/>
                      <w:noProof/>
                      <w:sz w:val="18"/>
                      <w:lang w:eastAsia="ja-JP"/>
                    </w:rPr>
                  </w:pPr>
                  <w:r w:rsidRPr="005F0EE1">
                    <w:rPr>
                      <w:rFonts w:ascii="Arial" w:eastAsia="Times New Roman" w:hAnsi="Arial" w:cs="Arial"/>
                      <w:sz w:val="18"/>
                      <w:szCs w:val="18"/>
                      <w:lang w:eastAsia="ja-JP"/>
                    </w:rPr>
                    <w:t>5000</w:t>
                  </w:r>
                </w:p>
              </w:tc>
            </w:tr>
            <w:tr w:rsidR="00730A3F" w:rsidRPr="005F0EE1" w14:paraId="319E4BC9" w14:textId="77777777" w:rsidTr="006B76A3">
              <w:trPr>
                <w:trHeight w:val="170"/>
                <w:jc w:val="center"/>
              </w:trPr>
              <w:tc>
                <w:tcPr>
                  <w:tcW w:w="781" w:type="dxa"/>
                  <w:shd w:val="clear" w:color="auto" w:fill="auto"/>
                </w:tcPr>
                <w:p w14:paraId="7E600060" w14:textId="77777777" w:rsidR="00730A3F" w:rsidRPr="005F0EE1" w:rsidRDefault="00730A3F" w:rsidP="00730A3F">
                  <w:pPr>
                    <w:keepNext/>
                    <w:keepLines/>
                    <w:overflowPunct w:val="0"/>
                    <w:autoSpaceDE w:val="0"/>
                    <w:autoSpaceDN w:val="0"/>
                    <w:adjustRightInd w:val="0"/>
                    <w:spacing w:after="0"/>
                    <w:jc w:val="center"/>
                    <w:textAlignment w:val="baseline"/>
                    <w:rPr>
                      <w:rFonts w:ascii="Arial" w:eastAsia="Times New Roman" w:hAnsi="Arial"/>
                      <w:noProof/>
                      <w:sz w:val="18"/>
                      <w:lang w:eastAsia="ja-JP"/>
                    </w:rPr>
                  </w:pPr>
                  <w:r w:rsidRPr="005F0EE1">
                    <w:rPr>
                      <w:rFonts w:ascii="Arial" w:eastAsia="Times New Roman" w:hAnsi="Arial"/>
                      <w:noProof/>
                      <w:sz w:val="18"/>
                      <w:lang w:eastAsia="ja-JP"/>
                    </w:rPr>
                    <w:t>19</w:t>
                  </w:r>
                </w:p>
              </w:tc>
              <w:tc>
                <w:tcPr>
                  <w:tcW w:w="1607" w:type="dxa"/>
                  <w:vAlign w:val="bottom"/>
                </w:tcPr>
                <w:p w14:paraId="43FB5D75" w14:textId="77777777" w:rsidR="00730A3F" w:rsidRPr="005F0EE1" w:rsidRDefault="00730A3F" w:rsidP="00730A3F">
                  <w:pPr>
                    <w:keepNext/>
                    <w:keepLines/>
                    <w:overflowPunct w:val="0"/>
                    <w:autoSpaceDE w:val="0"/>
                    <w:autoSpaceDN w:val="0"/>
                    <w:adjustRightInd w:val="0"/>
                    <w:spacing w:after="0"/>
                    <w:jc w:val="center"/>
                    <w:textAlignment w:val="baseline"/>
                    <w:rPr>
                      <w:rFonts w:ascii="Arial" w:eastAsia="Times New Roman" w:hAnsi="Arial"/>
                      <w:noProof/>
                      <w:sz w:val="18"/>
                      <w:lang w:eastAsia="ja-JP"/>
                    </w:rPr>
                  </w:pPr>
                  <w:r w:rsidRPr="005F0EE1">
                    <w:rPr>
                      <w:rFonts w:ascii="Arial" w:eastAsia="Times New Roman" w:hAnsi="Arial" w:cs="Arial"/>
                      <w:sz w:val="18"/>
                      <w:szCs w:val="18"/>
                      <w:lang w:eastAsia="ja-JP"/>
                    </w:rPr>
                    <w:t>160</w:t>
                  </w:r>
                </w:p>
              </w:tc>
              <w:tc>
                <w:tcPr>
                  <w:tcW w:w="850" w:type="dxa"/>
                  <w:shd w:val="clear" w:color="auto" w:fill="auto"/>
                </w:tcPr>
                <w:p w14:paraId="1D3D31A4" w14:textId="77777777" w:rsidR="00730A3F" w:rsidRPr="005F0EE1" w:rsidRDefault="00730A3F" w:rsidP="00730A3F">
                  <w:pPr>
                    <w:keepNext/>
                    <w:keepLines/>
                    <w:overflowPunct w:val="0"/>
                    <w:autoSpaceDE w:val="0"/>
                    <w:autoSpaceDN w:val="0"/>
                    <w:adjustRightInd w:val="0"/>
                    <w:spacing w:after="0"/>
                    <w:jc w:val="center"/>
                    <w:textAlignment w:val="baseline"/>
                    <w:rPr>
                      <w:rFonts w:ascii="Arial" w:eastAsia="Times New Roman" w:hAnsi="Arial"/>
                      <w:noProof/>
                      <w:sz w:val="18"/>
                      <w:lang w:eastAsia="ja-JP"/>
                    </w:rPr>
                  </w:pPr>
                  <w:r w:rsidRPr="005F0EE1">
                    <w:rPr>
                      <w:rFonts w:ascii="Arial" w:eastAsia="Times New Roman" w:hAnsi="Arial"/>
                      <w:noProof/>
                      <w:sz w:val="18"/>
                      <w:lang w:eastAsia="ja-JP"/>
                    </w:rPr>
                    <w:t>51</w:t>
                  </w:r>
                </w:p>
              </w:tc>
              <w:tc>
                <w:tcPr>
                  <w:tcW w:w="1538" w:type="dxa"/>
                  <w:vAlign w:val="bottom"/>
                </w:tcPr>
                <w:p w14:paraId="4FA615C7" w14:textId="77777777" w:rsidR="00730A3F" w:rsidRPr="005F0EE1" w:rsidRDefault="00730A3F" w:rsidP="00730A3F">
                  <w:pPr>
                    <w:keepNext/>
                    <w:keepLines/>
                    <w:overflowPunct w:val="0"/>
                    <w:autoSpaceDE w:val="0"/>
                    <w:autoSpaceDN w:val="0"/>
                    <w:adjustRightInd w:val="0"/>
                    <w:spacing w:after="0"/>
                    <w:jc w:val="center"/>
                    <w:textAlignment w:val="baseline"/>
                    <w:rPr>
                      <w:rFonts w:ascii="Arial" w:eastAsia="Times New Roman" w:hAnsi="Arial"/>
                      <w:noProof/>
                      <w:sz w:val="18"/>
                      <w:lang w:eastAsia="ja-JP"/>
                    </w:rPr>
                  </w:pPr>
                  <w:r w:rsidRPr="005F0EE1">
                    <w:rPr>
                      <w:rFonts w:ascii="Arial" w:eastAsia="Times New Roman" w:hAnsi="Arial" w:cs="Arial"/>
                      <w:sz w:val="18"/>
                      <w:szCs w:val="18"/>
                      <w:lang w:eastAsia="ja-JP"/>
                    </w:rPr>
                    <w:t>5500</w:t>
                  </w:r>
                </w:p>
              </w:tc>
            </w:tr>
            <w:tr w:rsidR="00730A3F" w:rsidRPr="005F0EE1" w14:paraId="0579A12B" w14:textId="77777777" w:rsidTr="006B76A3">
              <w:trPr>
                <w:trHeight w:val="170"/>
                <w:jc w:val="center"/>
              </w:trPr>
              <w:tc>
                <w:tcPr>
                  <w:tcW w:w="781" w:type="dxa"/>
                  <w:shd w:val="clear" w:color="auto" w:fill="auto"/>
                </w:tcPr>
                <w:p w14:paraId="20CE255A" w14:textId="77777777" w:rsidR="00730A3F" w:rsidRPr="005F0EE1" w:rsidRDefault="00730A3F" w:rsidP="00730A3F">
                  <w:pPr>
                    <w:keepNext/>
                    <w:keepLines/>
                    <w:overflowPunct w:val="0"/>
                    <w:autoSpaceDE w:val="0"/>
                    <w:autoSpaceDN w:val="0"/>
                    <w:adjustRightInd w:val="0"/>
                    <w:spacing w:after="0"/>
                    <w:jc w:val="center"/>
                    <w:textAlignment w:val="baseline"/>
                    <w:rPr>
                      <w:rFonts w:ascii="Arial" w:eastAsia="Times New Roman" w:hAnsi="Arial"/>
                      <w:noProof/>
                      <w:sz w:val="18"/>
                      <w:lang w:eastAsia="ja-JP"/>
                    </w:rPr>
                  </w:pPr>
                  <w:r w:rsidRPr="005F0EE1">
                    <w:rPr>
                      <w:rFonts w:ascii="Arial" w:eastAsia="Times New Roman" w:hAnsi="Arial"/>
                      <w:noProof/>
                      <w:sz w:val="18"/>
                      <w:lang w:eastAsia="ja-JP"/>
                    </w:rPr>
                    <w:t>20</w:t>
                  </w:r>
                </w:p>
              </w:tc>
              <w:tc>
                <w:tcPr>
                  <w:tcW w:w="1607" w:type="dxa"/>
                  <w:vAlign w:val="bottom"/>
                </w:tcPr>
                <w:p w14:paraId="1F7BC48A" w14:textId="77777777" w:rsidR="00730A3F" w:rsidRPr="005F0EE1" w:rsidRDefault="00730A3F" w:rsidP="00730A3F">
                  <w:pPr>
                    <w:keepNext/>
                    <w:keepLines/>
                    <w:overflowPunct w:val="0"/>
                    <w:autoSpaceDE w:val="0"/>
                    <w:autoSpaceDN w:val="0"/>
                    <w:adjustRightInd w:val="0"/>
                    <w:spacing w:after="0"/>
                    <w:jc w:val="center"/>
                    <w:textAlignment w:val="baseline"/>
                    <w:rPr>
                      <w:rFonts w:ascii="Arial" w:eastAsia="Times New Roman" w:hAnsi="Arial"/>
                      <w:noProof/>
                      <w:sz w:val="18"/>
                      <w:lang w:eastAsia="ja-JP"/>
                    </w:rPr>
                  </w:pPr>
                  <w:r w:rsidRPr="005F0EE1">
                    <w:rPr>
                      <w:rFonts w:ascii="Arial" w:eastAsia="Times New Roman" w:hAnsi="Arial" w:cs="Arial"/>
                      <w:sz w:val="18"/>
                      <w:szCs w:val="18"/>
                      <w:lang w:eastAsia="ja-JP"/>
                    </w:rPr>
                    <w:t>180</w:t>
                  </w:r>
                </w:p>
              </w:tc>
              <w:tc>
                <w:tcPr>
                  <w:tcW w:w="850" w:type="dxa"/>
                  <w:shd w:val="clear" w:color="auto" w:fill="auto"/>
                </w:tcPr>
                <w:p w14:paraId="6A2FA99D" w14:textId="77777777" w:rsidR="00730A3F" w:rsidRPr="005F0EE1" w:rsidRDefault="00730A3F" w:rsidP="00730A3F">
                  <w:pPr>
                    <w:keepNext/>
                    <w:keepLines/>
                    <w:overflowPunct w:val="0"/>
                    <w:autoSpaceDE w:val="0"/>
                    <w:autoSpaceDN w:val="0"/>
                    <w:adjustRightInd w:val="0"/>
                    <w:spacing w:after="0"/>
                    <w:jc w:val="center"/>
                    <w:textAlignment w:val="baseline"/>
                    <w:rPr>
                      <w:rFonts w:ascii="Arial" w:eastAsia="Times New Roman" w:hAnsi="Arial"/>
                      <w:noProof/>
                      <w:sz w:val="18"/>
                      <w:lang w:eastAsia="ja-JP"/>
                    </w:rPr>
                  </w:pPr>
                  <w:r w:rsidRPr="005F0EE1">
                    <w:rPr>
                      <w:rFonts w:ascii="Arial" w:eastAsia="Times New Roman" w:hAnsi="Arial"/>
                      <w:noProof/>
                      <w:sz w:val="18"/>
                      <w:lang w:eastAsia="ja-JP"/>
                    </w:rPr>
                    <w:t>52</w:t>
                  </w:r>
                </w:p>
              </w:tc>
              <w:tc>
                <w:tcPr>
                  <w:tcW w:w="1538" w:type="dxa"/>
                  <w:vAlign w:val="bottom"/>
                </w:tcPr>
                <w:p w14:paraId="418AD0D0" w14:textId="77777777" w:rsidR="00730A3F" w:rsidRPr="005F0EE1" w:rsidRDefault="00730A3F" w:rsidP="00730A3F">
                  <w:pPr>
                    <w:keepNext/>
                    <w:keepLines/>
                    <w:overflowPunct w:val="0"/>
                    <w:autoSpaceDE w:val="0"/>
                    <w:autoSpaceDN w:val="0"/>
                    <w:adjustRightInd w:val="0"/>
                    <w:spacing w:after="0"/>
                    <w:jc w:val="center"/>
                    <w:textAlignment w:val="baseline"/>
                    <w:rPr>
                      <w:rFonts w:ascii="Arial" w:eastAsia="Times New Roman" w:hAnsi="Arial"/>
                      <w:noProof/>
                      <w:sz w:val="18"/>
                      <w:lang w:eastAsia="ja-JP"/>
                    </w:rPr>
                  </w:pPr>
                  <w:r w:rsidRPr="005F0EE1">
                    <w:rPr>
                      <w:rFonts w:ascii="Arial" w:eastAsia="Times New Roman" w:hAnsi="Arial" w:cs="Arial"/>
                      <w:sz w:val="18"/>
                      <w:szCs w:val="18"/>
                      <w:lang w:eastAsia="ja-JP"/>
                    </w:rPr>
                    <w:t>6000</w:t>
                  </w:r>
                </w:p>
              </w:tc>
            </w:tr>
            <w:tr w:rsidR="00730A3F" w:rsidRPr="005F0EE1" w14:paraId="525BFD36" w14:textId="77777777" w:rsidTr="006B76A3">
              <w:trPr>
                <w:trHeight w:val="170"/>
                <w:jc w:val="center"/>
              </w:trPr>
              <w:tc>
                <w:tcPr>
                  <w:tcW w:w="781" w:type="dxa"/>
                  <w:shd w:val="clear" w:color="auto" w:fill="auto"/>
                </w:tcPr>
                <w:p w14:paraId="2628ADCA" w14:textId="77777777" w:rsidR="00730A3F" w:rsidRPr="005F0EE1" w:rsidRDefault="00730A3F" w:rsidP="00730A3F">
                  <w:pPr>
                    <w:keepNext/>
                    <w:keepLines/>
                    <w:overflowPunct w:val="0"/>
                    <w:autoSpaceDE w:val="0"/>
                    <w:autoSpaceDN w:val="0"/>
                    <w:adjustRightInd w:val="0"/>
                    <w:spacing w:after="0"/>
                    <w:jc w:val="center"/>
                    <w:textAlignment w:val="baseline"/>
                    <w:rPr>
                      <w:rFonts w:ascii="Arial" w:eastAsia="Times New Roman" w:hAnsi="Arial"/>
                      <w:noProof/>
                      <w:sz w:val="18"/>
                      <w:lang w:eastAsia="ja-JP"/>
                    </w:rPr>
                  </w:pPr>
                  <w:r w:rsidRPr="005F0EE1">
                    <w:rPr>
                      <w:rFonts w:ascii="Arial" w:eastAsia="Times New Roman" w:hAnsi="Arial"/>
                      <w:noProof/>
                      <w:sz w:val="18"/>
                      <w:lang w:eastAsia="ja-JP"/>
                    </w:rPr>
                    <w:t>21</w:t>
                  </w:r>
                </w:p>
              </w:tc>
              <w:tc>
                <w:tcPr>
                  <w:tcW w:w="1607" w:type="dxa"/>
                  <w:vAlign w:val="bottom"/>
                </w:tcPr>
                <w:p w14:paraId="019FD695" w14:textId="77777777" w:rsidR="00730A3F" w:rsidRPr="005F0EE1" w:rsidRDefault="00730A3F" w:rsidP="00730A3F">
                  <w:pPr>
                    <w:keepNext/>
                    <w:keepLines/>
                    <w:overflowPunct w:val="0"/>
                    <w:autoSpaceDE w:val="0"/>
                    <w:autoSpaceDN w:val="0"/>
                    <w:adjustRightInd w:val="0"/>
                    <w:spacing w:after="0"/>
                    <w:jc w:val="center"/>
                    <w:textAlignment w:val="baseline"/>
                    <w:rPr>
                      <w:rFonts w:ascii="Arial" w:eastAsia="Times New Roman" w:hAnsi="Arial"/>
                      <w:noProof/>
                      <w:sz w:val="18"/>
                      <w:lang w:eastAsia="ja-JP"/>
                    </w:rPr>
                  </w:pPr>
                  <w:r w:rsidRPr="005F0EE1">
                    <w:rPr>
                      <w:rFonts w:ascii="Arial" w:eastAsia="Times New Roman" w:hAnsi="Arial" w:cs="Arial"/>
                      <w:sz w:val="18"/>
                      <w:szCs w:val="18"/>
                      <w:lang w:eastAsia="ja-JP"/>
                    </w:rPr>
                    <w:t>200</w:t>
                  </w:r>
                </w:p>
              </w:tc>
              <w:tc>
                <w:tcPr>
                  <w:tcW w:w="850" w:type="dxa"/>
                  <w:shd w:val="clear" w:color="auto" w:fill="auto"/>
                </w:tcPr>
                <w:p w14:paraId="6BF7CE72" w14:textId="77777777" w:rsidR="00730A3F" w:rsidRPr="005F0EE1" w:rsidRDefault="00730A3F" w:rsidP="00730A3F">
                  <w:pPr>
                    <w:keepNext/>
                    <w:keepLines/>
                    <w:overflowPunct w:val="0"/>
                    <w:autoSpaceDE w:val="0"/>
                    <w:autoSpaceDN w:val="0"/>
                    <w:adjustRightInd w:val="0"/>
                    <w:spacing w:after="0"/>
                    <w:jc w:val="center"/>
                    <w:textAlignment w:val="baseline"/>
                    <w:rPr>
                      <w:rFonts w:ascii="Arial" w:eastAsia="Times New Roman" w:hAnsi="Arial"/>
                      <w:noProof/>
                      <w:sz w:val="18"/>
                      <w:lang w:eastAsia="ja-JP"/>
                    </w:rPr>
                  </w:pPr>
                  <w:r w:rsidRPr="005F0EE1">
                    <w:rPr>
                      <w:rFonts w:ascii="Arial" w:eastAsia="Times New Roman" w:hAnsi="Arial"/>
                      <w:noProof/>
                      <w:sz w:val="18"/>
                      <w:lang w:eastAsia="ja-JP"/>
                    </w:rPr>
                    <w:t>53</w:t>
                  </w:r>
                </w:p>
              </w:tc>
              <w:tc>
                <w:tcPr>
                  <w:tcW w:w="1538" w:type="dxa"/>
                  <w:vAlign w:val="bottom"/>
                </w:tcPr>
                <w:p w14:paraId="1CB7CDB9" w14:textId="77777777" w:rsidR="00730A3F" w:rsidRPr="005F0EE1" w:rsidRDefault="00730A3F" w:rsidP="00730A3F">
                  <w:pPr>
                    <w:keepNext/>
                    <w:keepLines/>
                    <w:overflowPunct w:val="0"/>
                    <w:autoSpaceDE w:val="0"/>
                    <w:autoSpaceDN w:val="0"/>
                    <w:adjustRightInd w:val="0"/>
                    <w:spacing w:after="0"/>
                    <w:jc w:val="center"/>
                    <w:textAlignment w:val="baseline"/>
                    <w:rPr>
                      <w:rFonts w:ascii="Arial" w:eastAsia="Times New Roman" w:hAnsi="Arial"/>
                      <w:noProof/>
                      <w:sz w:val="18"/>
                      <w:lang w:eastAsia="ja-JP"/>
                    </w:rPr>
                  </w:pPr>
                  <w:r w:rsidRPr="005F0EE1">
                    <w:rPr>
                      <w:rFonts w:ascii="Arial" w:eastAsia="Times New Roman" w:hAnsi="Arial" w:cs="Arial"/>
                      <w:sz w:val="18"/>
                      <w:szCs w:val="18"/>
                      <w:lang w:eastAsia="ja-JP"/>
                    </w:rPr>
                    <w:t>6500</w:t>
                  </w:r>
                </w:p>
              </w:tc>
            </w:tr>
            <w:tr w:rsidR="00730A3F" w:rsidRPr="005F0EE1" w14:paraId="727C2CA3" w14:textId="77777777" w:rsidTr="006B76A3">
              <w:trPr>
                <w:trHeight w:val="170"/>
                <w:jc w:val="center"/>
              </w:trPr>
              <w:tc>
                <w:tcPr>
                  <w:tcW w:w="781" w:type="dxa"/>
                  <w:shd w:val="clear" w:color="auto" w:fill="auto"/>
                </w:tcPr>
                <w:p w14:paraId="2E0DD3A4" w14:textId="77777777" w:rsidR="00730A3F" w:rsidRPr="005F0EE1" w:rsidRDefault="00730A3F" w:rsidP="00730A3F">
                  <w:pPr>
                    <w:keepNext/>
                    <w:keepLines/>
                    <w:overflowPunct w:val="0"/>
                    <w:autoSpaceDE w:val="0"/>
                    <w:autoSpaceDN w:val="0"/>
                    <w:adjustRightInd w:val="0"/>
                    <w:spacing w:after="0"/>
                    <w:jc w:val="center"/>
                    <w:textAlignment w:val="baseline"/>
                    <w:rPr>
                      <w:rFonts w:ascii="Arial" w:eastAsia="Times New Roman" w:hAnsi="Arial"/>
                      <w:noProof/>
                      <w:sz w:val="18"/>
                      <w:lang w:eastAsia="ja-JP"/>
                    </w:rPr>
                  </w:pPr>
                  <w:r w:rsidRPr="005F0EE1">
                    <w:rPr>
                      <w:rFonts w:ascii="Arial" w:eastAsia="Times New Roman" w:hAnsi="Arial"/>
                      <w:noProof/>
                      <w:sz w:val="18"/>
                      <w:lang w:eastAsia="ja-JP"/>
                    </w:rPr>
                    <w:t>22</w:t>
                  </w:r>
                </w:p>
              </w:tc>
              <w:tc>
                <w:tcPr>
                  <w:tcW w:w="1607" w:type="dxa"/>
                  <w:vAlign w:val="bottom"/>
                </w:tcPr>
                <w:p w14:paraId="637CF7F1" w14:textId="77777777" w:rsidR="00730A3F" w:rsidRPr="005F0EE1" w:rsidRDefault="00730A3F" w:rsidP="00730A3F">
                  <w:pPr>
                    <w:keepNext/>
                    <w:keepLines/>
                    <w:overflowPunct w:val="0"/>
                    <w:autoSpaceDE w:val="0"/>
                    <w:autoSpaceDN w:val="0"/>
                    <w:adjustRightInd w:val="0"/>
                    <w:spacing w:after="0"/>
                    <w:jc w:val="center"/>
                    <w:textAlignment w:val="baseline"/>
                    <w:rPr>
                      <w:rFonts w:ascii="Arial" w:eastAsia="Times New Roman" w:hAnsi="Arial"/>
                      <w:noProof/>
                      <w:sz w:val="18"/>
                      <w:lang w:eastAsia="ja-JP"/>
                    </w:rPr>
                  </w:pPr>
                  <w:r w:rsidRPr="005F0EE1">
                    <w:rPr>
                      <w:rFonts w:ascii="Arial" w:eastAsia="Times New Roman" w:hAnsi="Arial" w:cs="Arial"/>
                      <w:sz w:val="18"/>
                      <w:szCs w:val="18"/>
                      <w:lang w:eastAsia="ja-JP"/>
                    </w:rPr>
                    <w:t>220</w:t>
                  </w:r>
                </w:p>
              </w:tc>
              <w:tc>
                <w:tcPr>
                  <w:tcW w:w="850" w:type="dxa"/>
                  <w:shd w:val="clear" w:color="auto" w:fill="auto"/>
                </w:tcPr>
                <w:p w14:paraId="4C40CFB0" w14:textId="77777777" w:rsidR="00730A3F" w:rsidRPr="005F0EE1" w:rsidRDefault="00730A3F" w:rsidP="00730A3F">
                  <w:pPr>
                    <w:keepNext/>
                    <w:keepLines/>
                    <w:overflowPunct w:val="0"/>
                    <w:autoSpaceDE w:val="0"/>
                    <w:autoSpaceDN w:val="0"/>
                    <w:adjustRightInd w:val="0"/>
                    <w:spacing w:after="0"/>
                    <w:jc w:val="center"/>
                    <w:textAlignment w:val="baseline"/>
                    <w:rPr>
                      <w:rFonts w:ascii="Arial" w:eastAsia="Times New Roman" w:hAnsi="Arial"/>
                      <w:noProof/>
                      <w:sz w:val="18"/>
                      <w:lang w:eastAsia="ja-JP"/>
                    </w:rPr>
                  </w:pPr>
                  <w:r w:rsidRPr="005F0EE1">
                    <w:rPr>
                      <w:rFonts w:ascii="Arial" w:eastAsia="Times New Roman" w:hAnsi="Arial"/>
                      <w:noProof/>
                      <w:sz w:val="18"/>
                      <w:lang w:eastAsia="ja-JP"/>
                    </w:rPr>
                    <w:t>54</w:t>
                  </w:r>
                </w:p>
              </w:tc>
              <w:tc>
                <w:tcPr>
                  <w:tcW w:w="1538" w:type="dxa"/>
                  <w:vAlign w:val="bottom"/>
                </w:tcPr>
                <w:p w14:paraId="6D6C656E" w14:textId="77777777" w:rsidR="00730A3F" w:rsidRPr="005F0EE1" w:rsidRDefault="00730A3F" w:rsidP="00730A3F">
                  <w:pPr>
                    <w:keepNext/>
                    <w:keepLines/>
                    <w:overflowPunct w:val="0"/>
                    <w:autoSpaceDE w:val="0"/>
                    <w:autoSpaceDN w:val="0"/>
                    <w:adjustRightInd w:val="0"/>
                    <w:spacing w:after="0"/>
                    <w:jc w:val="center"/>
                    <w:textAlignment w:val="baseline"/>
                    <w:rPr>
                      <w:rFonts w:ascii="Arial" w:eastAsia="Times New Roman" w:hAnsi="Arial"/>
                      <w:noProof/>
                      <w:sz w:val="18"/>
                      <w:lang w:eastAsia="ja-JP"/>
                    </w:rPr>
                  </w:pPr>
                  <w:r w:rsidRPr="005F0EE1">
                    <w:rPr>
                      <w:rFonts w:ascii="Arial" w:eastAsia="Times New Roman" w:hAnsi="Arial" w:cs="Arial"/>
                      <w:sz w:val="18"/>
                      <w:szCs w:val="18"/>
                      <w:lang w:eastAsia="ja-JP"/>
                    </w:rPr>
                    <w:t>7000</w:t>
                  </w:r>
                </w:p>
              </w:tc>
            </w:tr>
            <w:tr w:rsidR="00730A3F" w:rsidRPr="005F0EE1" w14:paraId="708918BE" w14:textId="77777777" w:rsidTr="006B76A3">
              <w:trPr>
                <w:trHeight w:val="170"/>
                <w:jc w:val="center"/>
              </w:trPr>
              <w:tc>
                <w:tcPr>
                  <w:tcW w:w="781" w:type="dxa"/>
                  <w:shd w:val="clear" w:color="auto" w:fill="auto"/>
                </w:tcPr>
                <w:p w14:paraId="20C956D6" w14:textId="77777777" w:rsidR="00730A3F" w:rsidRPr="005F0EE1" w:rsidRDefault="00730A3F" w:rsidP="00730A3F">
                  <w:pPr>
                    <w:keepNext/>
                    <w:keepLines/>
                    <w:overflowPunct w:val="0"/>
                    <w:autoSpaceDE w:val="0"/>
                    <w:autoSpaceDN w:val="0"/>
                    <w:adjustRightInd w:val="0"/>
                    <w:spacing w:after="0"/>
                    <w:jc w:val="center"/>
                    <w:textAlignment w:val="baseline"/>
                    <w:rPr>
                      <w:rFonts w:ascii="Arial" w:eastAsia="Times New Roman" w:hAnsi="Arial"/>
                      <w:noProof/>
                      <w:sz w:val="18"/>
                      <w:lang w:eastAsia="ja-JP"/>
                    </w:rPr>
                  </w:pPr>
                  <w:r w:rsidRPr="005F0EE1">
                    <w:rPr>
                      <w:rFonts w:ascii="Arial" w:eastAsia="Times New Roman" w:hAnsi="Arial"/>
                      <w:noProof/>
                      <w:sz w:val="18"/>
                      <w:lang w:eastAsia="ja-JP"/>
                    </w:rPr>
                    <w:t>23</w:t>
                  </w:r>
                </w:p>
              </w:tc>
              <w:tc>
                <w:tcPr>
                  <w:tcW w:w="1607" w:type="dxa"/>
                  <w:vAlign w:val="bottom"/>
                </w:tcPr>
                <w:p w14:paraId="67151FB0" w14:textId="77777777" w:rsidR="00730A3F" w:rsidRPr="005F0EE1" w:rsidRDefault="00730A3F" w:rsidP="00730A3F">
                  <w:pPr>
                    <w:keepNext/>
                    <w:keepLines/>
                    <w:overflowPunct w:val="0"/>
                    <w:autoSpaceDE w:val="0"/>
                    <w:autoSpaceDN w:val="0"/>
                    <w:adjustRightInd w:val="0"/>
                    <w:spacing w:after="0"/>
                    <w:jc w:val="center"/>
                    <w:textAlignment w:val="baseline"/>
                    <w:rPr>
                      <w:rFonts w:ascii="Arial" w:eastAsia="Times New Roman" w:hAnsi="Arial"/>
                      <w:noProof/>
                      <w:sz w:val="18"/>
                      <w:lang w:eastAsia="ja-JP"/>
                    </w:rPr>
                  </w:pPr>
                  <w:r w:rsidRPr="005F0EE1">
                    <w:rPr>
                      <w:rFonts w:ascii="Arial" w:eastAsia="Times New Roman" w:hAnsi="Arial" w:cs="Arial"/>
                      <w:sz w:val="18"/>
                      <w:szCs w:val="18"/>
                      <w:lang w:eastAsia="ja-JP"/>
                    </w:rPr>
                    <w:t>240</w:t>
                  </w:r>
                </w:p>
              </w:tc>
              <w:tc>
                <w:tcPr>
                  <w:tcW w:w="850" w:type="dxa"/>
                  <w:shd w:val="clear" w:color="auto" w:fill="auto"/>
                </w:tcPr>
                <w:p w14:paraId="306D9BDF" w14:textId="77777777" w:rsidR="00730A3F" w:rsidRPr="005F0EE1" w:rsidRDefault="00730A3F" w:rsidP="00730A3F">
                  <w:pPr>
                    <w:keepNext/>
                    <w:keepLines/>
                    <w:overflowPunct w:val="0"/>
                    <w:autoSpaceDE w:val="0"/>
                    <w:autoSpaceDN w:val="0"/>
                    <w:adjustRightInd w:val="0"/>
                    <w:spacing w:after="0"/>
                    <w:jc w:val="center"/>
                    <w:textAlignment w:val="baseline"/>
                    <w:rPr>
                      <w:rFonts w:ascii="Arial" w:eastAsia="Times New Roman" w:hAnsi="Arial"/>
                      <w:noProof/>
                      <w:sz w:val="18"/>
                      <w:lang w:eastAsia="ja-JP"/>
                    </w:rPr>
                  </w:pPr>
                  <w:r w:rsidRPr="005F0EE1">
                    <w:rPr>
                      <w:rFonts w:ascii="Arial" w:eastAsia="Times New Roman" w:hAnsi="Arial"/>
                      <w:noProof/>
                      <w:sz w:val="18"/>
                      <w:lang w:eastAsia="ja-JP"/>
                    </w:rPr>
                    <w:t>55</w:t>
                  </w:r>
                </w:p>
              </w:tc>
              <w:tc>
                <w:tcPr>
                  <w:tcW w:w="1538" w:type="dxa"/>
                  <w:vAlign w:val="bottom"/>
                </w:tcPr>
                <w:p w14:paraId="78019A4B" w14:textId="77777777" w:rsidR="00730A3F" w:rsidRPr="005F0EE1" w:rsidRDefault="00730A3F" w:rsidP="00730A3F">
                  <w:pPr>
                    <w:keepNext/>
                    <w:keepLines/>
                    <w:overflowPunct w:val="0"/>
                    <w:autoSpaceDE w:val="0"/>
                    <w:autoSpaceDN w:val="0"/>
                    <w:adjustRightInd w:val="0"/>
                    <w:spacing w:after="0"/>
                    <w:jc w:val="center"/>
                    <w:textAlignment w:val="baseline"/>
                    <w:rPr>
                      <w:rFonts w:ascii="Arial" w:eastAsia="Times New Roman" w:hAnsi="Arial"/>
                      <w:noProof/>
                      <w:sz w:val="18"/>
                      <w:lang w:eastAsia="ja-JP"/>
                    </w:rPr>
                  </w:pPr>
                  <w:r w:rsidRPr="005F0EE1">
                    <w:rPr>
                      <w:rFonts w:ascii="Arial" w:eastAsia="Times New Roman" w:hAnsi="Arial" w:cs="Arial"/>
                      <w:sz w:val="18"/>
                      <w:szCs w:val="18"/>
                      <w:lang w:eastAsia="ja-JP"/>
                    </w:rPr>
                    <w:t>7500</w:t>
                  </w:r>
                </w:p>
              </w:tc>
            </w:tr>
            <w:tr w:rsidR="00730A3F" w:rsidRPr="005F0EE1" w14:paraId="10A27606" w14:textId="77777777" w:rsidTr="006B76A3">
              <w:trPr>
                <w:trHeight w:val="170"/>
                <w:jc w:val="center"/>
              </w:trPr>
              <w:tc>
                <w:tcPr>
                  <w:tcW w:w="781" w:type="dxa"/>
                  <w:shd w:val="clear" w:color="auto" w:fill="auto"/>
                </w:tcPr>
                <w:p w14:paraId="568727A2" w14:textId="77777777" w:rsidR="00730A3F" w:rsidRPr="005F0EE1" w:rsidRDefault="00730A3F" w:rsidP="00730A3F">
                  <w:pPr>
                    <w:keepNext/>
                    <w:keepLines/>
                    <w:overflowPunct w:val="0"/>
                    <w:autoSpaceDE w:val="0"/>
                    <w:autoSpaceDN w:val="0"/>
                    <w:adjustRightInd w:val="0"/>
                    <w:spacing w:after="0"/>
                    <w:jc w:val="center"/>
                    <w:textAlignment w:val="baseline"/>
                    <w:rPr>
                      <w:rFonts w:ascii="Arial" w:eastAsia="Times New Roman" w:hAnsi="Arial"/>
                      <w:noProof/>
                      <w:sz w:val="18"/>
                      <w:lang w:eastAsia="ja-JP"/>
                    </w:rPr>
                  </w:pPr>
                  <w:r w:rsidRPr="005F0EE1">
                    <w:rPr>
                      <w:rFonts w:ascii="Arial" w:eastAsia="Times New Roman" w:hAnsi="Arial"/>
                      <w:noProof/>
                      <w:sz w:val="18"/>
                      <w:lang w:eastAsia="ja-JP"/>
                    </w:rPr>
                    <w:t>24</w:t>
                  </w:r>
                </w:p>
              </w:tc>
              <w:tc>
                <w:tcPr>
                  <w:tcW w:w="1607" w:type="dxa"/>
                  <w:vAlign w:val="bottom"/>
                </w:tcPr>
                <w:p w14:paraId="1A086060" w14:textId="77777777" w:rsidR="00730A3F" w:rsidRPr="005F0EE1" w:rsidRDefault="00730A3F" w:rsidP="00730A3F">
                  <w:pPr>
                    <w:keepNext/>
                    <w:keepLines/>
                    <w:overflowPunct w:val="0"/>
                    <w:autoSpaceDE w:val="0"/>
                    <w:autoSpaceDN w:val="0"/>
                    <w:adjustRightInd w:val="0"/>
                    <w:spacing w:after="0"/>
                    <w:jc w:val="center"/>
                    <w:textAlignment w:val="baseline"/>
                    <w:rPr>
                      <w:rFonts w:ascii="Arial" w:eastAsia="Times New Roman" w:hAnsi="Arial"/>
                      <w:noProof/>
                      <w:sz w:val="18"/>
                      <w:lang w:eastAsia="ja-JP"/>
                    </w:rPr>
                  </w:pPr>
                  <w:r w:rsidRPr="005F0EE1">
                    <w:rPr>
                      <w:rFonts w:ascii="Arial" w:eastAsia="Times New Roman" w:hAnsi="Arial" w:cs="Arial"/>
                      <w:sz w:val="18"/>
                      <w:szCs w:val="18"/>
                      <w:lang w:eastAsia="ja-JP"/>
                    </w:rPr>
                    <w:t>260</w:t>
                  </w:r>
                </w:p>
              </w:tc>
              <w:tc>
                <w:tcPr>
                  <w:tcW w:w="850" w:type="dxa"/>
                  <w:shd w:val="clear" w:color="auto" w:fill="auto"/>
                </w:tcPr>
                <w:p w14:paraId="4E65F347" w14:textId="77777777" w:rsidR="00730A3F" w:rsidRPr="005F0EE1" w:rsidRDefault="00730A3F" w:rsidP="00730A3F">
                  <w:pPr>
                    <w:keepNext/>
                    <w:keepLines/>
                    <w:overflowPunct w:val="0"/>
                    <w:autoSpaceDE w:val="0"/>
                    <w:autoSpaceDN w:val="0"/>
                    <w:adjustRightInd w:val="0"/>
                    <w:spacing w:after="0"/>
                    <w:jc w:val="center"/>
                    <w:textAlignment w:val="baseline"/>
                    <w:rPr>
                      <w:rFonts w:ascii="Arial" w:eastAsia="Times New Roman" w:hAnsi="Arial"/>
                      <w:noProof/>
                      <w:sz w:val="18"/>
                      <w:lang w:eastAsia="ja-JP"/>
                    </w:rPr>
                  </w:pPr>
                  <w:r w:rsidRPr="005F0EE1">
                    <w:rPr>
                      <w:rFonts w:ascii="Arial" w:eastAsia="Times New Roman" w:hAnsi="Arial"/>
                      <w:noProof/>
                      <w:sz w:val="18"/>
                      <w:lang w:eastAsia="ja-JP"/>
                    </w:rPr>
                    <w:t>56</w:t>
                  </w:r>
                </w:p>
              </w:tc>
              <w:tc>
                <w:tcPr>
                  <w:tcW w:w="1538" w:type="dxa"/>
                  <w:vAlign w:val="bottom"/>
                </w:tcPr>
                <w:p w14:paraId="3832D1AC" w14:textId="77777777" w:rsidR="00730A3F" w:rsidRPr="005F0EE1" w:rsidRDefault="00730A3F" w:rsidP="00730A3F">
                  <w:pPr>
                    <w:keepNext/>
                    <w:keepLines/>
                    <w:overflowPunct w:val="0"/>
                    <w:autoSpaceDE w:val="0"/>
                    <w:autoSpaceDN w:val="0"/>
                    <w:adjustRightInd w:val="0"/>
                    <w:spacing w:after="0"/>
                    <w:jc w:val="center"/>
                    <w:textAlignment w:val="baseline"/>
                    <w:rPr>
                      <w:rFonts w:ascii="Arial" w:eastAsia="Times New Roman" w:hAnsi="Arial"/>
                      <w:noProof/>
                      <w:sz w:val="18"/>
                      <w:lang w:eastAsia="ja-JP"/>
                    </w:rPr>
                  </w:pPr>
                  <w:r w:rsidRPr="005F0EE1">
                    <w:rPr>
                      <w:rFonts w:ascii="Arial" w:eastAsia="Times New Roman" w:hAnsi="Arial" w:cs="Arial"/>
                      <w:sz w:val="18"/>
                      <w:szCs w:val="18"/>
                      <w:lang w:eastAsia="ja-JP"/>
                    </w:rPr>
                    <w:t>8000</w:t>
                  </w:r>
                </w:p>
              </w:tc>
            </w:tr>
            <w:tr w:rsidR="00730A3F" w:rsidRPr="005F0EE1" w14:paraId="50D08550" w14:textId="77777777" w:rsidTr="006B76A3">
              <w:trPr>
                <w:trHeight w:val="170"/>
                <w:jc w:val="center"/>
              </w:trPr>
              <w:tc>
                <w:tcPr>
                  <w:tcW w:w="781" w:type="dxa"/>
                  <w:shd w:val="clear" w:color="auto" w:fill="auto"/>
                </w:tcPr>
                <w:p w14:paraId="4396830B" w14:textId="77777777" w:rsidR="00730A3F" w:rsidRPr="005F0EE1" w:rsidRDefault="00730A3F" w:rsidP="00730A3F">
                  <w:pPr>
                    <w:keepNext/>
                    <w:keepLines/>
                    <w:overflowPunct w:val="0"/>
                    <w:autoSpaceDE w:val="0"/>
                    <w:autoSpaceDN w:val="0"/>
                    <w:adjustRightInd w:val="0"/>
                    <w:spacing w:after="0"/>
                    <w:jc w:val="center"/>
                    <w:textAlignment w:val="baseline"/>
                    <w:rPr>
                      <w:rFonts w:ascii="Arial" w:eastAsia="Times New Roman" w:hAnsi="Arial"/>
                      <w:noProof/>
                      <w:sz w:val="18"/>
                      <w:lang w:eastAsia="ja-JP"/>
                    </w:rPr>
                  </w:pPr>
                  <w:r w:rsidRPr="005F0EE1">
                    <w:rPr>
                      <w:rFonts w:ascii="Arial" w:eastAsia="Times New Roman" w:hAnsi="Arial"/>
                      <w:noProof/>
                      <w:sz w:val="18"/>
                      <w:lang w:eastAsia="ja-JP"/>
                    </w:rPr>
                    <w:t>25</w:t>
                  </w:r>
                </w:p>
              </w:tc>
              <w:tc>
                <w:tcPr>
                  <w:tcW w:w="1607" w:type="dxa"/>
                  <w:vAlign w:val="bottom"/>
                </w:tcPr>
                <w:p w14:paraId="002E260D" w14:textId="77777777" w:rsidR="00730A3F" w:rsidRPr="005F0EE1" w:rsidRDefault="00730A3F" w:rsidP="00730A3F">
                  <w:pPr>
                    <w:keepNext/>
                    <w:keepLines/>
                    <w:overflowPunct w:val="0"/>
                    <w:autoSpaceDE w:val="0"/>
                    <w:autoSpaceDN w:val="0"/>
                    <w:adjustRightInd w:val="0"/>
                    <w:spacing w:after="0"/>
                    <w:jc w:val="center"/>
                    <w:textAlignment w:val="baseline"/>
                    <w:rPr>
                      <w:rFonts w:ascii="Arial" w:eastAsia="Times New Roman" w:hAnsi="Arial"/>
                      <w:noProof/>
                      <w:sz w:val="18"/>
                      <w:lang w:eastAsia="ja-JP"/>
                    </w:rPr>
                  </w:pPr>
                  <w:r w:rsidRPr="005F0EE1">
                    <w:rPr>
                      <w:rFonts w:ascii="Arial" w:eastAsia="Times New Roman" w:hAnsi="Arial" w:cs="Arial"/>
                      <w:sz w:val="18"/>
                      <w:szCs w:val="18"/>
                      <w:lang w:eastAsia="ja-JP"/>
                    </w:rPr>
                    <w:t>280</w:t>
                  </w:r>
                </w:p>
              </w:tc>
              <w:tc>
                <w:tcPr>
                  <w:tcW w:w="850" w:type="dxa"/>
                  <w:shd w:val="clear" w:color="auto" w:fill="auto"/>
                </w:tcPr>
                <w:p w14:paraId="0576672A" w14:textId="77777777" w:rsidR="00730A3F" w:rsidRPr="005F0EE1" w:rsidRDefault="00730A3F" w:rsidP="00730A3F">
                  <w:pPr>
                    <w:keepNext/>
                    <w:keepLines/>
                    <w:overflowPunct w:val="0"/>
                    <w:autoSpaceDE w:val="0"/>
                    <w:autoSpaceDN w:val="0"/>
                    <w:adjustRightInd w:val="0"/>
                    <w:spacing w:after="0"/>
                    <w:jc w:val="center"/>
                    <w:textAlignment w:val="baseline"/>
                    <w:rPr>
                      <w:rFonts w:ascii="Arial" w:eastAsia="Times New Roman" w:hAnsi="Arial"/>
                      <w:noProof/>
                      <w:sz w:val="18"/>
                      <w:lang w:eastAsia="ja-JP"/>
                    </w:rPr>
                  </w:pPr>
                  <w:r w:rsidRPr="005F0EE1">
                    <w:rPr>
                      <w:rFonts w:ascii="Arial" w:eastAsia="Times New Roman" w:hAnsi="Arial"/>
                      <w:noProof/>
                      <w:sz w:val="18"/>
                      <w:lang w:eastAsia="ja-JP"/>
                    </w:rPr>
                    <w:t>57</w:t>
                  </w:r>
                </w:p>
              </w:tc>
              <w:tc>
                <w:tcPr>
                  <w:tcW w:w="1538" w:type="dxa"/>
                  <w:vAlign w:val="bottom"/>
                </w:tcPr>
                <w:p w14:paraId="2A6070B4" w14:textId="77777777" w:rsidR="00730A3F" w:rsidRPr="005F0EE1" w:rsidRDefault="00730A3F" w:rsidP="00730A3F">
                  <w:pPr>
                    <w:keepNext/>
                    <w:keepLines/>
                    <w:overflowPunct w:val="0"/>
                    <w:autoSpaceDE w:val="0"/>
                    <w:autoSpaceDN w:val="0"/>
                    <w:adjustRightInd w:val="0"/>
                    <w:spacing w:after="0"/>
                    <w:jc w:val="center"/>
                    <w:textAlignment w:val="baseline"/>
                    <w:rPr>
                      <w:rFonts w:ascii="Arial" w:eastAsia="Times New Roman" w:hAnsi="Arial"/>
                      <w:noProof/>
                      <w:sz w:val="18"/>
                      <w:lang w:eastAsia="ja-JP"/>
                    </w:rPr>
                  </w:pPr>
                  <w:r w:rsidRPr="005F0EE1">
                    <w:rPr>
                      <w:rFonts w:ascii="Arial" w:eastAsia="Times New Roman" w:hAnsi="Arial"/>
                      <w:noProof/>
                      <w:sz w:val="18"/>
                      <w:lang w:eastAsia="ja-JP"/>
                    </w:rPr>
                    <w:t>Reserved</w:t>
                  </w:r>
                </w:p>
              </w:tc>
            </w:tr>
            <w:tr w:rsidR="00730A3F" w:rsidRPr="005F0EE1" w14:paraId="7AB70619" w14:textId="77777777" w:rsidTr="006B76A3">
              <w:trPr>
                <w:trHeight w:val="170"/>
                <w:jc w:val="center"/>
              </w:trPr>
              <w:tc>
                <w:tcPr>
                  <w:tcW w:w="781" w:type="dxa"/>
                  <w:shd w:val="clear" w:color="auto" w:fill="auto"/>
                </w:tcPr>
                <w:p w14:paraId="6A973280" w14:textId="77777777" w:rsidR="00730A3F" w:rsidRPr="005F0EE1" w:rsidRDefault="00730A3F" w:rsidP="00730A3F">
                  <w:pPr>
                    <w:keepNext/>
                    <w:keepLines/>
                    <w:overflowPunct w:val="0"/>
                    <w:autoSpaceDE w:val="0"/>
                    <w:autoSpaceDN w:val="0"/>
                    <w:adjustRightInd w:val="0"/>
                    <w:spacing w:after="0"/>
                    <w:jc w:val="center"/>
                    <w:textAlignment w:val="baseline"/>
                    <w:rPr>
                      <w:rFonts w:ascii="Arial" w:eastAsia="Times New Roman" w:hAnsi="Arial"/>
                      <w:noProof/>
                      <w:sz w:val="18"/>
                      <w:lang w:eastAsia="ja-JP"/>
                    </w:rPr>
                  </w:pPr>
                  <w:r w:rsidRPr="005F0EE1">
                    <w:rPr>
                      <w:rFonts w:ascii="Arial" w:eastAsia="Times New Roman" w:hAnsi="Arial"/>
                      <w:noProof/>
                      <w:sz w:val="18"/>
                      <w:lang w:eastAsia="ja-JP"/>
                    </w:rPr>
                    <w:t>26</w:t>
                  </w:r>
                </w:p>
              </w:tc>
              <w:tc>
                <w:tcPr>
                  <w:tcW w:w="1607" w:type="dxa"/>
                  <w:vAlign w:val="bottom"/>
                </w:tcPr>
                <w:p w14:paraId="45795854" w14:textId="77777777" w:rsidR="00730A3F" w:rsidRPr="005F0EE1" w:rsidRDefault="00730A3F" w:rsidP="00730A3F">
                  <w:pPr>
                    <w:keepNext/>
                    <w:keepLines/>
                    <w:overflowPunct w:val="0"/>
                    <w:autoSpaceDE w:val="0"/>
                    <w:autoSpaceDN w:val="0"/>
                    <w:adjustRightInd w:val="0"/>
                    <w:spacing w:after="0"/>
                    <w:jc w:val="center"/>
                    <w:textAlignment w:val="baseline"/>
                    <w:rPr>
                      <w:rFonts w:ascii="Arial" w:eastAsia="Times New Roman" w:hAnsi="Arial"/>
                      <w:noProof/>
                      <w:sz w:val="18"/>
                      <w:lang w:eastAsia="ja-JP"/>
                    </w:rPr>
                  </w:pPr>
                  <w:r w:rsidRPr="005F0EE1">
                    <w:rPr>
                      <w:rFonts w:ascii="Arial" w:eastAsia="Times New Roman" w:hAnsi="Arial" w:cs="Arial"/>
                      <w:sz w:val="18"/>
                      <w:szCs w:val="18"/>
                      <w:lang w:eastAsia="ja-JP"/>
                    </w:rPr>
                    <w:t>300</w:t>
                  </w:r>
                </w:p>
              </w:tc>
              <w:tc>
                <w:tcPr>
                  <w:tcW w:w="850" w:type="dxa"/>
                  <w:shd w:val="clear" w:color="auto" w:fill="auto"/>
                </w:tcPr>
                <w:p w14:paraId="5B3E63B5" w14:textId="77777777" w:rsidR="00730A3F" w:rsidRPr="005F0EE1" w:rsidRDefault="00730A3F" w:rsidP="00730A3F">
                  <w:pPr>
                    <w:keepNext/>
                    <w:keepLines/>
                    <w:overflowPunct w:val="0"/>
                    <w:autoSpaceDE w:val="0"/>
                    <w:autoSpaceDN w:val="0"/>
                    <w:adjustRightInd w:val="0"/>
                    <w:spacing w:after="0"/>
                    <w:jc w:val="center"/>
                    <w:textAlignment w:val="baseline"/>
                    <w:rPr>
                      <w:rFonts w:ascii="Arial" w:eastAsia="Times New Roman" w:hAnsi="Arial"/>
                      <w:noProof/>
                      <w:sz w:val="18"/>
                      <w:lang w:eastAsia="ja-JP"/>
                    </w:rPr>
                  </w:pPr>
                  <w:r w:rsidRPr="005F0EE1">
                    <w:rPr>
                      <w:rFonts w:ascii="Arial" w:eastAsia="Times New Roman" w:hAnsi="Arial"/>
                      <w:noProof/>
                      <w:sz w:val="18"/>
                      <w:lang w:eastAsia="ja-JP"/>
                    </w:rPr>
                    <w:t>58</w:t>
                  </w:r>
                </w:p>
              </w:tc>
              <w:tc>
                <w:tcPr>
                  <w:tcW w:w="1538" w:type="dxa"/>
                  <w:vAlign w:val="bottom"/>
                </w:tcPr>
                <w:p w14:paraId="038404C1" w14:textId="77777777" w:rsidR="00730A3F" w:rsidRPr="005F0EE1" w:rsidRDefault="00730A3F" w:rsidP="00730A3F">
                  <w:pPr>
                    <w:keepNext/>
                    <w:keepLines/>
                    <w:overflowPunct w:val="0"/>
                    <w:autoSpaceDE w:val="0"/>
                    <w:autoSpaceDN w:val="0"/>
                    <w:adjustRightInd w:val="0"/>
                    <w:spacing w:after="0"/>
                    <w:jc w:val="center"/>
                    <w:textAlignment w:val="baseline"/>
                    <w:rPr>
                      <w:rFonts w:ascii="Arial" w:eastAsia="Times New Roman" w:hAnsi="Arial"/>
                      <w:noProof/>
                      <w:sz w:val="18"/>
                      <w:lang w:eastAsia="ja-JP"/>
                    </w:rPr>
                  </w:pPr>
                  <w:r w:rsidRPr="005F0EE1">
                    <w:rPr>
                      <w:rFonts w:ascii="Arial" w:eastAsia="Times New Roman" w:hAnsi="Arial"/>
                      <w:noProof/>
                      <w:sz w:val="18"/>
                      <w:lang w:eastAsia="ja-JP"/>
                    </w:rPr>
                    <w:t>Reserved</w:t>
                  </w:r>
                </w:p>
              </w:tc>
            </w:tr>
            <w:tr w:rsidR="00730A3F" w:rsidRPr="005F0EE1" w14:paraId="318F910C" w14:textId="77777777" w:rsidTr="006B76A3">
              <w:trPr>
                <w:trHeight w:val="170"/>
                <w:jc w:val="center"/>
              </w:trPr>
              <w:tc>
                <w:tcPr>
                  <w:tcW w:w="781" w:type="dxa"/>
                  <w:shd w:val="clear" w:color="auto" w:fill="auto"/>
                </w:tcPr>
                <w:p w14:paraId="5A71F0CE" w14:textId="77777777" w:rsidR="00730A3F" w:rsidRPr="005F0EE1" w:rsidRDefault="00730A3F" w:rsidP="00730A3F">
                  <w:pPr>
                    <w:keepNext/>
                    <w:keepLines/>
                    <w:overflowPunct w:val="0"/>
                    <w:autoSpaceDE w:val="0"/>
                    <w:autoSpaceDN w:val="0"/>
                    <w:adjustRightInd w:val="0"/>
                    <w:spacing w:after="0"/>
                    <w:jc w:val="center"/>
                    <w:textAlignment w:val="baseline"/>
                    <w:rPr>
                      <w:rFonts w:ascii="Arial" w:eastAsia="Times New Roman" w:hAnsi="Arial"/>
                      <w:noProof/>
                      <w:sz w:val="18"/>
                      <w:lang w:eastAsia="ja-JP"/>
                    </w:rPr>
                  </w:pPr>
                  <w:r w:rsidRPr="005F0EE1">
                    <w:rPr>
                      <w:rFonts w:ascii="Arial" w:eastAsia="Times New Roman" w:hAnsi="Arial"/>
                      <w:noProof/>
                      <w:sz w:val="18"/>
                      <w:lang w:eastAsia="ja-JP"/>
                    </w:rPr>
                    <w:t>27</w:t>
                  </w:r>
                </w:p>
              </w:tc>
              <w:tc>
                <w:tcPr>
                  <w:tcW w:w="1607" w:type="dxa"/>
                  <w:vAlign w:val="bottom"/>
                </w:tcPr>
                <w:p w14:paraId="602FF543" w14:textId="77777777" w:rsidR="00730A3F" w:rsidRPr="005F0EE1" w:rsidRDefault="00730A3F" w:rsidP="00730A3F">
                  <w:pPr>
                    <w:keepNext/>
                    <w:keepLines/>
                    <w:overflowPunct w:val="0"/>
                    <w:autoSpaceDE w:val="0"/>
                    <w:autoSpaceDN w:val="0"/>
                    <w:adjustRightInd w:val="0"/>
                    <w:spacing w:after="0"/>
                    <w:jc w:val="center"/>
                    <w:textAlignment w:val="baseline"/>
                    <w:rPr>
                      <w:rFonts w:ascii="Arial" w:eastAsia="Times New Roman" w:hAnsi="Arial"/>
                      <w:noProof/>
                      <w:sz w:val="18"/>
                      <w:lang w:eastAsia="ja-JP"/>
                    </w:rPr>
                  </w:pPr>
                  <w:r w:rsidRPr="005F0EE1">
                    <w:rPr>
                      <w:rFonts w:ascii="Arial" w:eastAsia="Times New Roman" w:hAnsi="Arial" w:cs="Arial"/>
                      <w:sz w:val="18"/>
                      <w:szCs w:val="18"/>
                      <w:lang w:eastAsia="ja-JP"/>
                    </w:rPr>
                    <w:t>350</w:t>
                  </w:r>
                </w:p>
              </w:tc>
              <w:tc>
                <w:tcPr>
                  <w:tcW w:w="850" w:type="dxa"/>
                  <w:shd w:val="clear" w:color="auto" w:fill="auto"/>
                </w:tcPr>
                <w:p w14:paraId="2AE0F0CB" w14:textId="77777777" w:rsidR="00730A3F" w:rsidRPr="005F0EE1" w:rsidRDefault="00730A3F" w:rsidP="00730A3F">
                  <w:pPr>
                    <w:keepNext/>
                    <w:keepLines/>
                    <w:overflowPunct w:val="0"/>
                    <w:autoSpaceDE w:val="0"/>
                    <w:autoSpaceDN w:val="0"/>
                    <w:adjustRightInd w:val="0"/>
                    <w:spacing w:after="0"/>
                    <w:jc w:val="center"/>
                    <w:textAlignment w:val="baseline"/>
                    <w:rPr>
                      <w:rFonts w:ascii="Arial" w:eastAsia="Times New Roman" w:hAnsi="Arial"/>
                      <w:noProof/>
                      <w:sz w:val="18"/>
                      <w:lang w:eastAsia="ja-JP"/>
                    </w:rPr>
                  </w:pPr>
                  <w:r w:rsidRPr="005F0EE1">
                    <w:rPr>
                      <w:rFonts w:ascii="Arial" w:eastAsia="Times New Roman" w:hAnsi="Arial"/>
                      <w:noProof/>
                      <w:sz w:val="18"/>
                      <w:lang w:eastAsia="ja-JP"/>
                    </w:rPr>
                    <w:t>59</w:t>
                  </w:r>
                </w:p>
              </w:tc>
              <w:tc>
                <w:tcPr>
                  <w:tcW w:w="1538" w:type="dxa"/>
                  <w:vAlign w:val="bottom"/>
                </w:tcPr>
                <w:p w14:paraId="12827357" w14:textId="77777777" w:rsidR="00730A3F" w:rsidRPr="005F0EE1" w:rsidRDefault="00730A3F" w:rsidP="00730A3F">
                  <w:pPr>
                    <w:keepNext/>
                    <w:keepLines/>
                    <w:overflowPunct w:val="0"/>
                    <w:autoSpaceDE w:val="0"/>
                    <w:autoSpaceDN w:val="0"/>
                    <w:adjustRightInd w:val="0"/>
                    <w:spacing w:after="0"/>
                    <w:jc w:val="center"/>
                    <w:textAlignment w:val="baseline"/>
                    <w:rPr>
                      <w:rFonts w:ascii="Arial" w:eastAsia="Times New Roman" w:hAnsi="Arial"/>
                      <w:noProof/>
                      <w:sz w:val="18"/>
                      <w:lang w:eastAsia="ja-JP"/>
                    </w:rPr>
                  </w:pPr>
                  <w:r w:rsidRPr="005F0EE1">
                    <w:rPr>
                      <w:rFonts w:ascii="Arial" w:eastAsia="Times New Roman" w:hAnsi="Arial"/>
                      <w:noProof/>
                      <w:sz w:val="18"/>
                      <w:lang w:eastAsia="ja-JP"/>
                    </w:rPr>
                    <w:t>Reserved</w:t>
                  </w:r>
                </w:p>
              </w:tc>
            </w:tr>
            <w:tr w:rsidR="00730A3F" w:rsidRPr="005F0EE1" w14:paraId="0926B30C" w14:textId="77777777" w:rsidTr="006B76A3">
              <w:trPr>
                <w:trHeight w:val="170"/>
                <w:jc w:val="center"/>
              </w:trPr>
              <w:tc>
                <w:tcPr>
                  <w:tcW w:w="781" w:type="dxa"/>
                  <w:shd w:val="clear" w:color="auto" w:fill="auto"/>
                </w:tcPr>
                <w:p w14:paraId="6BBC34ED" w14:textId="77777777" w:rsidR="00730A3F" w:rsidRPr="005F0EE1" w:rsidRDefault="00730A3F" w:rsidP="00730A3F">
                  <w:pPr>
                    <w:keepNext/>
                    <w:keepLines/>
                    <w:overflowPunct w:val="0"/>
                    <w:autoSpaceDE w:val="0"/>
                    <w:autoSpaceDN w:val="0"/>
                    <w:adjustRightInd w:val="0"/>
                    <w:spacing w:after="0"/>
                    <w:jc w:val="center"/>
                    <w:textAlignment w:val="baseline"/>
                    <w:rPr>
                      <w:rFonts w:ascii="Arial" w:eastAsia="Times New Roman" w:hAnsi="Arial"/>
                      <w:noProof/>
                      <w:sz w:val="18"/>
                      <w:lang w:eastAsia="ja-JP"/>
                    </w:rPr>
                  </w:pPr>
                  <w:r w:rsidRPr="005F0EE1">
                    <w:rPr>
                      <w:rFonts w:ascii="Arial" w:eastAsia="Times New Roman" w:hAnsi="Arial"/>
                      <w:noProof/>
                      <w:sz w:val="18"/>
                      <w:lang w:eastAsia="ja-JP"/>
                    </w:rPr>
                    <w:t>28</w:t>
                  </w:r>
                </w:p>
              </w:tc>
              <w:tc>
                <w:tcPr>
                  <w:tcW w:w="1607" w:type="dxa"/>
                  <w:vAlign w:val="bottom"/>
                </w:tcPr>
                <w:p w14:paraId="2E475173" w14:textId="77777777" w:rsidR="00730A3F" w:rsidRPr="005F0EE1" w:rsidRDefault="00730A3F" w:rsidP="00730A3F">
                  <w:pPr>
                    <w:keepNext/>
                    <w:keepLines/>
                    <w:overflowPunct w:val="0"/>
                    <w:autoSpaceDE w:val="0"/>
                    <w:autoSpaceDN w:val="0"/>
                    <w:adjustRightInd w:val="0"/>
                    <w:spacing w:after="0"/>
                    <w:jc w:val="center"/>
                    <w:textAlignment w:val="baseline"/>
                    <w:rPr>
                      <w:rFonts w:ascii="Arial" w:eastAsia="Times New Roman" w:hAnsi="Arial"/>
                      <w:noProof/>
                      <w:sz w:val="18"/>
                      <w:lang w:eastAsia="ja-JP"/>
                    </w:rPr>
                  </w:pPr>
                  <w:r w:rsidRPr="005F0EE1">
                    <w:rPr>
                      <w:rFonts w:ascii="Arial" w:eastAsia="Times New Roman" w:hAnsi="Arial" w:cs="Arial"/>
                      <w:sz w:val="18"/>
                      <w:szCs w:val="18"/>
                      <w:lang w:eastAsia="ja-JP"/>
                    </w:rPr>
                    <w:t>400</w:t>
                  </w:r>
                </w:p>
              </w:tc>
              <w:tc>
                <w:tcPr>
                  <w:tcW w:w="850" w:type="dxa"/>
                  <w:shd w:val="clear" w:color="auto" w:fill="auto"/>
                </w:tcPr>
                <w:p w14:paraId="010C6B3E" w14:textId="77777777" w:rsidR="00730A3F" w:rsidRPr="005F0EE1" w:rsidRDefault="00730A3F" w:rsidP="00730A3F">
                  <w:pPr>
                    <w:keepNext/>
                    <w:keepLines/>
                    <w:overflowPunct w:val="0"/>
                    <w:autoSpaceDE w:val="0"/>
                    <w:autoSpaceDN w:val="0"/>
                    <w:adjustRightInd w:val="0"/>
                    <w:spacing w:after="0"/>
                    <w:jc w:val="center"/>
                    <w:textAlignment w:val="baseline"/>
                    <w:rPr>
                      <w:rFonts w:ascii="Arial" w:eastAsia="Times New Roman" w:hAnsi="Arial"/>
                      <w:noProof/>
                      <w:sz w:val="18"/>
                      <w:lang w:eastAsia="ja-JP"/>
                    </w:rPr>
                  </w:pPr>
                  <w:r w:rsidRPr="005F0EE1">
                    <w:rPr>
                      <w:rFonts w:ascii="Arial" w:eastAsia="Times New Roman" w:hAnsi="Arial"/>
                      <w:noProof/>
                      <w:sz w:val="18"/>
                      <w:lang w:eastAsia="ja-JP"/>
                    </w:rPr>
                    <w:t>60</w:t>
                  </w:r>
                </w:p>
              </w:tc>
              <w:tc>
                <w:tcPr>
                  <w:tcW w:w="1538" w:type="dxa"/>
                  <w:vAlign w:val="bottom"/>
                </w:tcPr>
                <w:p w14:paraId="547AE16B" w14:textId="77777777" w:rsidR="00730A3F" w:rsidRPr="005F0EE1" w:rsidRDefault="00730A3F" w:rsidP="00730A3F">
                  <w:pPr>
                    <w:keepNext/>
                    <w:keepLines/>
                    <w:overflowPunct w:val="0"/>
                    <w:autoSpaceDE w:val="0"/>
                    <w:autoSpaceDN w:val="0"/>
                    <w:adjustRightInd w:val="0"/>
                    <w:spacing w:after="0"/>
                    <w:jc w:val="center"/>
                    <w:textAlignment w:val="baseline"/>
                    <w:rPr>
                      <w:rFonts w:ascii="Arial" w:eastAsia="Times New Roman" w:hAnsi="Arial"/>
                      <w:noProof/>
                      <w:sz w:val="18"/>
                      <w:lang w:eastAsia="ja-JP"/>
                    </w:rPr>
                  </w:pPr>
                  <w:r w:rsidRPr="005F0EE1">
                    <w:rPr>
                      <w:rFonts w:ascii="Arial" w:eastAsia="Times New Roman" w:hAnsi="Arial"/>
                      <w:noProof/>
                      <w:sz w:val="18"/>
                      <w:lang w:eastAsia="ja-JP"/>
                    </w:rPr>
                    <w:t>Reserved</w:t>
                  </w:r>
                </w:p>
              </w:tc>
            </w:tr>
            <w:tr w:rsidR="00730A3F" w:rsidRPr="005F0EE1" w14:paraId="644B9DD0" w14:textId="77777777" w:rsidTr="006B76A3">
              <w:trPr>
                <w:trHeight w:val="170"/>
                <w:jc w:val="center"/>
              </w:trPr>
              <w:tc>
                <w:tcPr>
                  <w:tcW w:w="781" w:type="dxa"/>
                  <w:shd w:val="clear" w:color="auto" w:fill="auto"/>
                </w:tcPr>
                <w:p w14:paraId="2CAF84E3" w14:textId="77777777" w:rsidR="00730A3F" w:rsidRPr="005F0EE1" w:rsidRDefault="00730A3F" w:rsidP="00730A3F">
                  <w:pPr>
                    <w:keepNext/>
                    <w:keepLines/>
                    <w:overflowPunct w:val="0"/>
                    <w:autoSpaceDE w:val="0"/>
                    <w:autoSpaceDN w:val="0"/>
                    <w:adjustRightInd w:val="0"/>
                    <w:spacing w:after="0"/>
                    <w:jc w:val="center"/>
                    <w:textAlignment w:val="baseline"/>
                    <w:rPr>
                      <w:rFonts w:ascii="Arial" w:eastAsia="Times New Roman" w:hAnsi="Arial"/>
                      <w:noProof/>
                      <w:sz w:val="18"/>
                      <w:lang w:eastAsia="ja-JP"/>
                    </w:rPr>
                  </w:pPr>
                  <w:r w:rsidRPr="005F0EE1">
                    <w:rPr>
                      <w:rFonts w:ascii="Arial" w:eastAsia="Times New Roman" w:hAnsi="Arial"/>
                      <w:noProof/>
                      <w:sz w:val="18"/>
                      <w:lang w:eastAsia="ja-JP"/>
                    </w:rPr>
                    <w:t>29</w:t>
                  </w:r>
                </w:p>
              </w:tc>
              <w:tc>
                <w:tcPr>
                  <w:tcW w:w="1607" w:type="dxa"/>
                  <w:vAlign w:val="bottom"/>
                </w:tcPr>
                <w:p w14:paraId="6489D4C6" w14:textId="77777777" w:rsidR="00730A3F" w:rsidRPr="005F0EE1" w:rsidRDefault="00730A3F" w:rsidP="00730A3F">
                  <w:pPr>
                    <w:keepNext/>
                    <w:keepLines/>
                    <w:overflowPunct w:val="0"/>
                    <w:autoSpaceDE w:val="0"/>
                    <w:autoSpaceDN w:val="0"/>
                    <w:adjustRightInd w:val="0"/>
                    <w:spacing w:after="0"/>
                    <w:jc w:val="center"/>
                    <w:textAlignment w:val="baseline"/>
                    <w:rPr>
                      <w:rFonts w:ascii="Arial" w:eastAsia="Times New Roman" w:hAnsi="Arial"/>
                      <w:noProof/>
                      <w:sz w:val="18"/>
                      <w:lang w:eastAsia="ja-JP"/>
                    </w:rPr>
                  </w:pPr>
                  <w:r w:rsidRPr="005F0EE1">
                    <w:rPr>
                      <w:rFonts w:ascii="Arial" w:eastAsia="Times New Roman" w:hAnsi="Arial" w:cs="Arial"/>
                      <w:sz w:val="18"/>
                      <w:szCs w:val="18"/>
                      <w:lang w:eastAsia="ja-JP"/>
                    </w:rPr>
                    <w:t>450</w:t>
                  </w:r>
                </w:p>
              </w:tc>
              <w:tc>
                <w:tcPr>
                  <w:tcW w:w="850" w:type="dxa"/>
                  <w:shd w:val="clear" w:color="auto" w:fill="auto"/>
                </w:tcPr>
                <w:p w14:paraId="16B4A7BE" w14:textId="77777777" w:rsidR="00730A3F" w:rsidRPr="005F0EE1" w:rsidRDefault="00730A3F" w:rsidP="00730A3F">
                  <w:pPr>
                    <w:keepNext/>
                    <w:keepLines/>
                    <w:overflowPunct w:val="0"/>
                    <w:autoSpaceDE w:val="0"/>
                    <w:autoSpaceDN w:val="0"/>
                    <w:adjustRightInd w:val="0"/>
                    <w:spacing w:after="0"/>
                    <w:jc w:val="center"/>
                    <w:textAlignment w:val="baseline"/>
                    <w:rPr>
                      <w:rFonts w:ascii="Arial" w:eastAsia="Times New Roman" w:hAnsi="Arial"/>
                      <w:noProof/>
                      <w:sz w:val="18"/>
                      <w:lang w:eastAsia="ja-JP"/>
                    </w:rPr>
                  </w:pPr>
                  <w:r w:rsidRPr="005F0EE1">
                    <w:rPr>
                      <w:rFonts w:ascii="Arial" w:eastAsia="Times New Roman" w:hAnsi="Arial"/>
                      <w:noProof/>
                      <w:sz w:val="18"/>
                      <w:lang w:eastAsia="ja-JP"/>
                    </w:rPr>
                    <w:t>61</w:t>
                  </w:r>
                </w:p>
              </w:tc>
              <w:tc>
                <w:tcPr>
                  <w:tcW w:w="1538" w:type="dxa"/>
                  <w:vAlign w:val="bottom"/>
                </w:tcPr>
                <w:p w14:paraId="2B93E882" w14:textId="77777777" w:rsidR="00730A3F" w:rsidRPr="005F0EE1" w:rsidRDefault="00730A3F" w:rsidP="00730A3F">
                  <w:pPr>
                    <w:keepNext/>
                    <w:keepLines/>
                    <w:overflowPunct w:val="0"/>
                    <w:autoSpaceDE w:val="0"/>
                    <w:autoSpaceDN w:val="0"/>
                    <w:adjustRightInd w:val="0"/>
                    <w:spacing w:after="0"/>
                    <w:jc w:val="center"/>
                    <w:textAlignment w:val="baseline"/>
                    <w:rPr>
                      <w:rFonts w:ascii="Arial" w:eastAsia="Times New Roman" w:hAnsi="Arial"/>
                      <w:noProof/>
                      <w:sz w:val="18"/>
                      <w:lang w:eastAsia="ja-JP"/>
                    </w:rPr>
                  </w:pPr>
                  <w:r w:rsidRPr="005F0EE1">
                    <w:rPr>
                      <w:rFonts w:ascii="Arial" w:eastAsia="Times New Roman" w:hAnsi="Arial"/>
                      <w:noProof/>
                      <w:sz w:val="18"/>
                      <w:lang w:eastAsia="ja-JP"/>
                    </w:rPr>
                    <w:t>Reserved</w:t>
                  </w:r>
                </w:p>
              </w:tc>
            </w:tr>
            <w:tr w:rsidR="00730A3F" w:rsidRPr="005F0EE1" w14:paraId="254176CF" w14:textId="77777777" w:rsidTr="006B76A3">
              <w:trPr>
                <w:trHeight w:val="170"/>
                <w:jc w:val="center"/>
              </w:trPr>
              <w:tc>
                <w:tcPr>
                  <w:tcW w:w="781" w:type="dxa"/>
                  <w:shd w:val="clear" w:color="auto" w:fill="auto"/>
                </w:tcPr>
                <w:p w14:paraId="43F2258E" w14:textId="77777777" w:rsidR="00730A3F" w:rsidRPr="005F0EE1" w:rsidRDefault="00730A3F" w:rsidP="00730A3F">
                  <w:pPr>
                    <w:keepNext/>
                    <w:keepLines/>
                    <w:overflowPunct w:val="0"/>
                    <w:autoSpaceDE w:val="0"/>
                    <w:autoSpaceDN w:val="0"/>
                    <w:adjustRightInd w:val="0"/>
                    <w:spacing w:after="0"/>
                    <w:jc w:val="center"/>
                    <w:textAlignment w:val="baseline"/>
                    <w:rPr>
                      <w:rFonts w:ascii="Arial" w:eastAsia="Times New Roman" w:hAnsi="Arial"/>
                      <w:noProof/>
                      <w:sz w:val="18"/>
                      <w:lang w:eastAsia="ja-JP"/>
                    </w:rPr>
                  </w:pPr>
                  <w:r w:rsidRPr="005F0EE1">
                    <w:rPr>
                      <w:rFonts w:ascii="Arial" w:eastAsia="Times New Roman" w:hAnsi="Arial"/>
                      <w:noProof/>
                      <w:sz w:val="18"/>
                      <w:lang w:eastAsia="ja-JP"/>
                    </w:rPr>
                    <w:t>30</w:t>
                  </w:r>
                </w:p>
              </w:tc>
              <w:tc>
                <w:tcPr>
                  <w:tcW w:w="1607" w:type="dxa"/>
                  <w:vAlign w:val="bottom"/>
                </w:tcPr>
                <w:p w14:paraId="3B978F21" w14:textId="77777777" w:rsidR="00730A3F" w:rsidRPr="005F0EE1" w:rsidRDefault="00730A3F" w:rsidP="00730A3F">
                  <w:pPr>
                    <w:keepNext/>
                    <w:keepLines/>
                    <w:overflowPunct w:val="0"/>
                    <w:autoSpaceDE w:val="0"/>
                    <w:autoSpaceDN w:val="0"/>
                    <w:adjustRightInd w:val="0"/>
                    <w:spacing w:after="0"/>
                    <w:jc w:val="center"/>
                    <w:textAlignment w:val="baseline"/>
                    <w:rPr>
                      <w:rFonts w:ascii="Arial" w:eastAsia="Times New Roman" w:hAnsi="Arial"/>
                      <w:noProof/>
                      <w:sz w:val="18"/>
                      <w:lang w:eastAsia="ja-JP"/>
                    </w:rPr>
                  </w:pPr>
                  <w:r w:rsidRPr="005F0EE1">
                    <w:rPr>
                      <w:rFonts w:ascii="Arial" w:eastAsia="Times New Roman" w:hAnsi="Arial" w:cs="Arial"/>
                      <w:sz w:val="18"/>
                      <w:szCs w:val="18"/>
                      <w:lang w:eastAsia="ja-JP"/>
                    </w:rPr>
                    <w:t>500</w:t>
                  </w:r>
                </w:p>
              </w:tc>
              <w:tc>
                <w:tcPr>
                  <w:tcW w:w="850" w:type="dxa"/>
                  <w:shd w:val="clear" w:color="auto" w:fill="auto"/>
                </w:tcPr>
                <w:p w14:paraId="405AB6F6" w14:textId="77777777" w:rsidR="00730A3F" w:rsidRPr="005F0EE1" w:rsidRDefault="00730A3F" w:rsidP="00730A3F">
                  <w:pPr>
                    <w:keepNext/>
                    <w:keepLines/>
                    <w:overflowPunct w:val="0"/>
                    <w:autoSpaceDE w:val="0"/>
                    <w:autoSpaceDN w:val="0"/>
                    <w:adjustRightInd w:val="0"/>
                    <w:spacing w:after="0"/>
                    <w:jc w:val="center"/>
                    <w:textAlignment w:val="baseline"/>
                    <w:rPr>
                      <w:rFonts w:ascii="Arial" w:eastAsia="Times New Roman" w:hAnsi="Arial"/>
                      <w:noProof/>
                      <w:sz w:val="18"/>
                      <w:lang w:eastAsia="ja-JP"/>
                    </w:rPr>
                  </w:pPr>
                  <w:r w:rsidRPr="005F0EE1">
                    <w:rPr>
                      <w:rFonts w:ascii="Arial" w:eastAsia="Times New Roman" w:hAnsi="Arial"/>
                      <w:noProof/>
                      <w:sz w:val="18"/>
                      <w:lang w:eastAsia="ja-JP"/>
                    </w:rPr>
                    <w:t>62</w:t>
                  </w:r>
                </w:p>
              </w:tc>
              <w:tc>
                <w:tcPr>
                  <w:tcW w:w="1538" w:type="dxa"/>
                  <w:vAlign w:val="bottom"/>
                </w:tcPr>
                <w:p w14:paraId="7329CA44" w14:textId="77777777" w:rsidR="00730A3F" w:rsidRPr="005F0EE1" w:rsidRDefault="00730A3F" w:rsidP="00730A3F">
                  <w:pPr>
                    <w:keepNext/>
                    <w:keepLines/>
                    <w:overflowPunct w:val="0"/>
                    <w:autoSpaceDE w:val="0"/>
                    <w:autoSpaceDN w:val="0"/>
                    <w:adjustRightInd w:val="0"/>
                    <w:spacing w:after="0"/>
                    <w:jc w:val="center"/>
                    <w:textAlignment w:val="baseline"/>
                    <w:rPr>
                      <w:rFonts w:ascii="Arial" w:eastAsia="Times New Roman" w:hAnsi="Arial"/>
                      <w:noProof/>
                      <w:sz w:val="18"/>
                      <w:lang w:eastAsia="ja-JP"/>
                    </w:rPr>
                  </w:pPr>
                  <w:r w:rsidRPr="005F0EE1">
                    <w:rPr>
                      <w:rFonts w:ascii="Arial" w:eastAsia="Times New Roman" w:hAnsi="Arial"/>
                      <w:noProof/>
                      <w:sz w:val="18"/>
                      <w:lang w:eastAsia="ja-JP"/>
                    </w:rPr>
                    <w:t>Reserved</w:t>
                  </w:r>
                </w:p>
              </w:tc>
            </w:tr>
            <w:tr w:rsidR="00730A3F" w:rsidRPr="005F0EE1" w14:paraId="36D753DF" w14:textId="77777777" w:rsidTr="006B76A3">
              <w:trPr>
                <w:trHeight w:val="170"/>
                <w:jc w:val="center"/>
              </w:trPr>
              <w:tc>
                <w:tcPr>
                  <w:tcW w:w="781" w:type="dxa"/>
                  <w:shd w:val="clear" w:color="auto" w:fill="auto"/>
                </w:tcPr>
                <w:p w14:paraId="5B77B073" w14:textId="77777777" w:rsidR="00730A3F" w:rsidRPr="005F0EE1" w:rsidRDefault="00730A3F" w:rsidP="00730A3F">
                  <w:pPr>
                    <w:keepNext/>
                    <w:keepLines/>
                    <w:overflowPunct w:val="0"/>
                    <w:autoSpaceDE w:val="0"/>
                    <w:autoSpaceDN w:val="0"/>
                    <w:adjustRightInd w:val="0"/>
                    <w:spacing w:after="0"/>
                    <w:jc w:val="center"/>
                    <w:textAlignment w:val="baseline"/>
                    <w:rPr>
                      <w:rFonts w:ascii="Arial" w:eastAsia="Times New Roman" w:hAnsi="Arial"/>
                      <w:noProof/>
                      <w:sz w:val="18"/>
                      <w:lang w:eastAsia="ja-JP"/>
                    </w:rPr>
                  </w:pPr>
                  <w:r w:rsidRPr="005F0EE1">
                    <w:rPr>
                      <w:rFonts w:ascii="Arial" w:eastAsia="Times New Roman" w:hAnsi="Arial"/>
                      <w:noProof/>
                      <w:sz w:val="18"/>
                      <w:lang w:eastAsia="ja-JP"/>
                    </w:rPr>
                    <w:t>31</w:t>
                  </w:r>
                </w:p>
              </w:tc>
              <w:tc>
                <w:tcPr>
                  <w:tcW w:w="1607" w:type="dxa"/>
                  <w:vAlign w:val="bottom"/>
                </w:tcPr>
                <w:p w14:paraId="19B91009" w14:textId="77777777" w:rsidR="00730A3F" w:rsidRPr="005F0EE1" w:rsidRDefault="00730A3F" w:rsidP="00730A3F">
                  <w:pPr>
                    <w:keepNext/>
                    <w:keepLines/>
                    <w:overflowPunct w:val="0"/>
                    <w:autoSpaceDE w:val="0"/>
                    <w:autoSpaceDN w:val="0"/>
                    <w:adjustRightInd w:val="0"/>
                    <w:spacing w:after="0"/>
                    <w:jc w:val="center"/>
                    <w:textAlignment w:val="baseline"/>
                    <w:rPr>
                      <w:rFonts w:ascii="Arial" w:eastAsia="Times New Roman" w:hAnsi="Arial"/>
                      <w:noProof/>
                      <w:sz w:val="18"/>
                      <w:lang w:eastAsia="ja-JP"/>
                    </w:rPr>
                  </w:pPr>
                  <w:r w:rsidRPr="005F0EE1">
                    <w:rPr>
                      <w:rFonts w:ascii="Arial" w:eastAsia="Times New Roman" w:hAnsi="Arial" w:cs="Arial"/>
                      <w:sz w:val="18"/>
                      <w:szCs w:val="18"/>
                      <w:lang w:eastAsia="ja-JP"/>
                    </w:rPr>
                    <w:t>600</w:t>
                  </w:r>
                </w:p>
              </w:tc>
              <w:tc>
                <w:tcPr>
                  <w:tcW w:w="850" w:type="dxa"/>
                  <w:shd w:val="clear" w:color="auto" w:fill="auto"/>
                </w:tcPr>
                <w:p w14:paraId="6BA8DE17" w14:textId="77777777" w:rsidR="00730A3F" w:rsidRPr="005F0EE1" w:rsidRDefault="00730A3F" w:rsidP="00730A3F">
                  <w:pPr>
                    <w:keepNext/>
                    <w:keepLines/>
                    <w:overflowPunct w:val="0"/>
                    <w:autoSpaceDE w:val="0"/>
                    <w:autoSpaceDN w:val="0"/>
                    <w:adjustRightInd w:val="0"/>
                    <w:spacing w:after="0"/>
                    <w:jc w:val="center"/>
                    <w:textAlignment w:val="baseline"/>
                    <w:rPr>
                      <w:rFonts w:ascii="Arial" w:eastAsia="Times New Roman" w:hAnsi="Arial"/>
                      <w:noProof/>
                      <w:sz w:val="18"/>
                      <w:lang w:eastAsia="ja-JP"/>
                    </w:rPr>
                  </w:pPr>
                  <w:r w:rsidRPr="005F0EE1">
                    <w:rPr>
                      <w:rFonts w:ascii="Arial" w:eastAsia="Times New Roman" w:hAnsi="Arial"/>
                      <w:noProof/>
                      <w:sz w:val="18"/>
                      <w:lang w:eastAsia="ja-JP"/>
                    </w:rPr>
                    <w:t>63</w:t>
                  </w:r>
                </w:p>
              </w:tc>
              <w:tc>
                <w:tcPr>
                  <w:tcW w:w="1538" w:type="dxa"/>
                  <w:vAlign w:val="bottom"/>
                </w:tcPr>
                <w:p w14:paraId="485D1ABB" w14:textId="77777777" w:rsidR="00730A3F" w:rsidRPr="005F0EE1" w:rsidRDefault="00730A3F" w:rsidP="00730A3F">
                  <w:pPr>
                    <w:keepNext/>
                    <w:keepLines/>
                    <w:overflowPunct w:val="0"/>
                    <w:autoSpaceDE w:val="0"/>
                    <w:autoSpaceDN w:val="0"/>
                    <w:adjustRightInd w:val="0"/>
                    <w:spacing w:after="0"/>
                    <w:jc w:val="center"/>
                    <w:textAlignment w:val="baseline"/>
                    <w:rPr>
                      <w:rFonts w:ascii="Arial" w:eastAsia="Times New Roman" w:hAnsi="Arial"/>
                      <w:noProof/>
                      <w:sz w:val="18"/>
                      <w:lang w:eastAsia="ja-JP"/>
                    </w:rPr>
                  </w:pPr>
                  <w:r w:rsidRPr="005F0EE1">
                    <w:rPr>
                      <w:rFonts w:ascii="Arial" w:eastAsia="Times New Roman" w:hAnsi="Arial"/>
                      <w:noProof/>
                      <w:sz w:val="18"/>
                      <w:lang w:eastAsia="ja-JP"/>
                    </w:rPr>
                    <w:t>Reserved</w:t>
                  </w:r>
                </w:p>
              </w:tc>
            </w:tr>
            <w:tr w:rsidR="00730A3F" w:rsidRPr="005F0EE1" w14:paraId="4CB08446" w14:textId="77777777" w:rsidTr="006B76A3">
              <w:trPr>
                <w:trHeight w:val="170"/>
                <w:jc w:val="center"/>
              </w:trPr>
              <w:tc>
                <w:tcPr>
                  <w:tcW w:w="4776" w:type="dxa"/>
                  <w:gridSpan w:val="4"/>
                  <w:shd w:val="clear" w:color="auto" w:fill="auto"/>
                </w:tcPr>
                <w:p w14:paraId="7DB966FA" w14:textId="77777777" w:rsidR="00730A3F" w:rsidRPr="005F0EE1" w:rsidRDefault="00730A3F" w:rsidP="00730A3F">
                  <w:pPr>
                    <w:keepNext/>
                    <w:keepLines/>
                    <w:overflowPunct w:val="0"/>
                    <w:autoSpaceDE w:val="0"/>
                    <w:autoSpaceDN w:val="0"/>
                    <w:adjustRightInd w:val="0"/>
                    <w:spacing w:after="0"/>
                    <w:ind w:left="851" w:hanging="851"/>
                    <w:textAlignment w:val="baseline"/>
                    <w:rPr>
                      <w:rFonts w:ascii="Arial" w:eastAsia="Times New Roman" w:hAnsi="Arial"/>
                      <w:noProof/>
                      <w:sz w:val="18"/>
                      <w:lang w:eastAsia="ja-JP"/>
                    </w:rPr>
                  </w:pPr>
                  <w:r w:rsidRPr="005F0EE1">
                    <w:rPr>
                      <w:rFonts w:ascii="Arial" w:eastAsia="Times New Roman" w:hAnsi="Arial"/>
                      <w:noProof/>
                      <w:sz w:val="18"/>
                      <w:lang w:eastAsia="ja-JP"/>
                    </w:rPr>
                    <w:t>Note 1:</w:t>
                  </w:r>
                  <w:r w:rsidRPr="005F0EE1">
                    <w:rPr>
                      <w:rFonts w:ascii="Arial" w:eastAsia="Times New Roman" w:hAnsi="Arial"/>
                      <w:noProof/>
                      <w:sz w:val="18"/>
                      <w:lang w:eastAsia="ja-JP"/>
                    </w:rPr>
                    <w:tab/>
                    <w:t>For bit rate recommendation message this index is used for indicating that no new recommendation on bit rate is given.</w:t>
                  </w:r>
                </w:p>
              </w:tc>
            </w:tr>
          </w:tbl>
          <w:p w14:paraId="42CF5A56" w14:textId="77777777" w:rsidR="00730A3F" w:rsidRDefault="00730A3F" w:rsidP="003657F9">
            <w:pPr>
              <w:rPr>
                <w:bCs/>
              </w:rPr>
            </w:pPr>
          </w:p>
        </w:tc>
      </w:tr>
    </w:tbl>
    <w:p w14:paraId="76267FC2" w14:textId="77777777" w:rsidR="00730A3F" w:rsidRDefault="00730A3F" w:rsidP="003657F9">
      <w:pPr>
        <w:rPr>
          <w:bCs/>
        </w:rPr>
      </w:pPr>
    </w:p>
    <w:p w14:paraId="28D67B8E" w14:textId="6B6C6C41" w:rsidR="001C140A" w:rsidRDefault="00742123" w:rsidP="00863361">
      <w:pPr>
        <w:rPr>
          <w:bCs/>
        </w:rPr>
      </w:pPr>
      <w:r>
        <w:rPr>
          <w:bCs/>
        </w:rPr>
        <w:t>Since the X field follows the Bit Rate field</w:t>
      </w:r>
      <w:r w:rsidR="00891822">
        <w:rPr>
          <w:bCs/>
        </w:rPr>
        <w:t xml:space="preserve"> in the current MAC CE</w:t>
      </w:r>
      <w:r>
        <w:rPr>
          <w:bCs/>
        </w:rPr>
        <w:t xml:space="preserve">, it seems </w:t>
      </w:r>
      <w:r w:rsidR="00B84B94">
        <w:rPr>
          <w:bCs/>
        </w:rPr>
        <w:t>not a good option to extend the Bit Rate field – this would mean that a new MAC CE would be required for the purpose.</w:t>
      </w:r>
      <w:r w:rsidR="00BC1494">
        <w:rPr>
          <w:bCs/>
        </w:rPr>
        <w:t xml:space="preserve"> Hence, simplest approach is to define the new bit rate table </w:t>
      </w:r>
      <w:r w:rsidR="0054628B">
        <w:rPr>
          <w:bCs/>
        </w:rPr>
        <w:t xml:space="preserve">based on the current </w:t>
      </w:r>
      <w:r w:rsidR="00D237AC">
        <w:rPr>
          <w:bCs/>
        </w:rPr>
        <w:t>6</w:t>
      </w:r>
      <w:r w:rsidR="0054628B">
        <w:rPr>
          <w:bCs/>
        </w:rPr>
        <w:t xml:space="preserve"> bits</w:t>
      </w:r>
      <w:r w:rsidR="00DC26E4">
        <w:rPr>
          <w:bCs/>
        </w:rPr>
        <w:t xml:space="preserve"> available.</w:t>
      </w:r>
      <w:r w:rsidR="001D7DBC">
        <w:rPr>
          <w:bCs/>
        </w:rPr>
        <w:t xml:space="preserve"> Furthermore, to achieve as close to 1% granularity as </w:t>
      </w:r>
      <w:r w:rsidR="00863361">
        <w:rPr>
          <w:bCs/>
        </w:rPr>
        <w:t xml:space="preserve">possible based on the SA4 LS reply, it seems good to define </w:t>
      </w:r>
      <w:r w:rsidR="001C140A">
        <w:rPr>
          <w:bCs/>
        </w:rPr>
        <w:t xml:space="preserve">new values for the </w:t>
      </w:r>
      <w:proofErr w:type="spellStart"/>
      <w:r w:rsidR="001C140A" w:rsidRPr="001C140A">
        <w:rPr>
          <w:bCs/>
          <w:i/>
          <w:iCs/>
        </w:rPr>
        <w:t>bitRateMultiplier</w:t>
      </w:r>
      <w:proofErr w:type="spellEnd"/>
      <w:r w:rsidR="00C07441">
        <w:rPr>
          <w:bCs/>
        </w:rPr>
        <w:t xml:space="preserve"> – </w:t>
      </w:r>
      <w:proofErr w:type="spellStart"/>
      <w:r w:rsidR="00863361">
        <w:rPr>
          <w:bCs/>
        </w:rPr>
        <w:t>ie</w:t>
      </w:r>
      <w:proofErr w:type="spellEnd"/>
      <w:r w:rsidR="00863361">
        <w:rPr>
          <w:bCs/>
        </w:rPr>
        <w:t xml:space="preserve">., </w:t>
      </w:r>
      <w:r w:rsidR="00C07441">
        <w:rPr>
          <w:bCs/>
        </w:rPr>
        <w:t>better granularity can be achieved by defining both.</w:t>
      </w:r>
    </w:p>
    <w:p w14:paraId="64540DA2" w14:textId="77777777" w:rsidR="00244603" w:rsidRDefault="00E56A8E" w:rsidP="00742123">
      <w:pPr>
        <w:rPr>
          <w:bCs/>
        </w:rPr>
      </w:pPr>
      <w:r>
        <w:rPr>
          <w:b/>
        </w:rPr>
        <w:t xml:space="preserve">Proposal 3: </w:t>
      </w:r>
      <w:r w:rsidR="009C097A">
        <w:rPr>
          <w:bCs/>
        </w:rPr>
        <w:t xml:space="preserve">The </w:t>
      </w:r>
      <w:r w:rsidR="00C07441">
        <w:rPr>
          <w:bCs/>
        </w:rPr>
        <w:t xml:space="preserve">new bit rate table </w:t>
      </w:r>
      <w:r w:rsidR="00244603">
        <w:rPr>
          <w:bCs/>
        </w:rPr>
        <w:t>is defined based on the 6 bits field as in the legacy.</w:t>
      </w:r>
    </w:p>
    <w:p w14:paraId="6370DB17" w14:textId="5C8380DE" w:rsidR="00E56A8E" w:rsidRPr="00921C4C" w:rsidRDefault="00244603" w:rsidP="00742123">
      <w:pPr>
        <w:rPr>
          <w:bCs/>
          <w:i/>
          <w:iCs/>
        </w:rPr>
      </w:pPr>
      <w:r w:rsidRPr="00244603">
        <w:rPr>
          <w:b/>
        </w:rPr>
        <w:t>Proposal 4:</w:t>
      </w:r>
      <w:r>
        <w:rPr>
          <w:b/>
        </w:rPr>
        <w:t xml:space="preserve"> </w:t>
      </w:r>
      <w:r>
        <w:rPr>
          <w:bCs/>
        </w:rPr>
        <w:t>To achieve finer granularity</w:t>
      </w:r>
      <w:r w:rsidR="0061329B">
        <w:rPr>
          <w:bCs/>
        </w:rPr>
        <w:t>, define new v</w:t>
      </w:r>
      <w:r w:rsidR="00C07441">
        <w:rPr>
          <w:bCs/>
        </w:rPr>
        <w:t>alues</w:t>
      </w:r>
      <w:r w:rsidR="00921C4C">
        <w:rPr>
          <w:bCs/>
        </w:rPr>
        <w:t xml:space="preserve"> for the </w:t>
      </w:r>
      <w:proofErr w:type="spellStart"/>
      <w:r w:rsidR="00921C4C">
        <w:rPr>
          <w:bCs/>
          <w:i/>
          <w:iCs/>
        </w:rPr>
        <w:t>bitRateMultiplier</w:t>
      </w:r>
      <w:proofErr w:type="spellEnd"/>
      <w:r w:rsidR="0061329B">
        <w:rPr>
          <w:bCs/>
        </w:rPr>
        <w:t xml:space="preserve"> on top of the new bit rate table</w:t>
      </w:r>
      <w:r w:rsidR="00921C4C">
        <w:rPr>
          <w:bCs/>
          <w:i/>
          <w:iCs/>
        </w:rPr>
        <w:t>.</w:t>
      </w:r>
    </w:p>
    <w:p w14:paraId="19256917" w14:textId="375EEC27" w:rsidR="001C140A" w:rsidRDefault="001C140A" w:rsidP="00742123">
      <w:pPr>
        <w:rPr>
          <w:bCs/>
        </w:rPr>
      </w:pPr>
      <w:r>
        <w:rPr>
          <w:bCs/>
        </w:rPr>
        <w:t>It should further be discussed whether the old bit rate table values/</w:t>
      </w:r>
      <w:proofErr w:type="spellStart"/>
      <w:r>
        <w:rPr>
          <w:bCs/>
          <w:i/>
          <w:iCs/>
        </w:rPr>
        <w:t>bitRateMultiplier</w:t>
      </w:r>
      <w:proofErr w:type="spellEnd"/>
      <w:r>
        <w:rPr>
          <w:bCs/>
        </w:rPr>
        <w:t xml:space="preserve"> values should be able to be used concurrently with the new values defined to support the XR applications. If </w:t>
      </w:r>
      <w:r w:rsidR="001C412E">
        <w:rPr>
          <w:bCs/>
        </w:rPr>
        <w:t xml:space="preserve">yes, some dynamic indication would be needed to indicate which values to use (e.g., by exploiting one of the Reserved bits in the MAC CE or </w:t>
      </w:r>
      <w:r w:rsidR="00E56A8E">
        <w:rPr>
          <w:bCs/>
        </w:rPr>
        <w:t>define a new (e)LCID).</w:t>
      </w:r>
      <w:r w:rsidR="00DB0729">
        <w:rPr>
          <w:bCs/>
        </w:rPr>
        <w:t xml:space="preserve"> Otherwise, the current MAC CE can be used as is by RRC configuration on which table and </w:t>
      </w:r>
      <w:proofErr w:type="spellStart"/>
      <w:r w:rsidR="00DB0729">
        <w:rPr>
          <w:bCs/>
          <w:i/>
          <w:iCs/>
        </w:rPr>
        <w:t>bitRateMultiplier</w:t>
      </w:r>
      <w:proofErr w:type="spellEnd"/>
      <w:r w:rsidR="00DB0729">
        <w:rPr>
          <w:bCs/>
        </w:rPr>
        <w:t xml:space="preserve"> values to be used.</w:t>
      </w:r>
      <w:r w:rsidR="00132643">
        <w:rPr>
          <w:bCs/>
        </w:rPr>
        <w:t xml:space="preserve"> </w:t>
      </w:r>
      <w:r w:rsidR="0065519D">
        <w:rPr>
          <w:bCs/>
        </w:rPr>
        <w:t xml:space="preserve">Since the </w:t>
      </w:r>
      <w:r w:rsidR="00462C72">
        <w:rPr>
          <w:bCs/>
        </w:rPr>
        <w:t xml:space="preserve">bit rates to be indicated to XR applications would be generally smaller and with better granularity to the legacy values, </w:t>
      </w:r>
      <w:r w:rsidR="009D2EC7">
        <w:rPr>
          <w:bCs/>
        </w:rPr>
        <w:t>the RRC configuration options seems sufficiently dynamic for the purpose if NW intends to use the new UL congestion signalling for the UE.</w:t>
      </w:r>
    </w:p>
    <w:p w14:paraId="4CD8F6F3" w14:textId="0DF9BD3B" w:rsidR="00DB0729" w:rsidRPr="00607CDE" w:rsidRDefault="00CB16DD" w:rsidP="00742123">
      <w:pPr>
        <w:rPr>
          <w:bCs/>
        </w:rPr>
      </w:pPr>
      <w:r>
        <w:rPr>
          <w:b/>
        </w:rPr>
        <w:t xml:space="preserve">Proposal </w:t>
      </w:r>
      <w:r w:rsidR="006A5670">
        <w:rPr>
          <w:b/>
        </w:rPr>
        <w:t>5</w:t>
      </w:r>
      <w:r>
        <w:rPr>
          <w:b/>
        </w:rPr>
        <w:t xml:space="preserve">: </w:t>
      </w:r>
      <w:r w:rsidR="00607CDE">
        <w:rPr>
          <w:bCs/>
        </w:rPr>
        <w:t xml:space="preserve">RRC configures whether the new bit rate table and/or </w:t>
      </w:r>
      <w:proofErr w:type="spellStart"/>
      <w:r w:rsidR="00607CDE">
        <w:rPr>
          <w:bCs/>
          <w:i/>
          <w:iCs/>
        </w:rPr>
        <w:t>bitRateMultiplier</w:t>
      </w:r>
      <w:proofErr w:type="spellEnd"/>
      <w:r w:rsidR="00607CDE">
        <w:rPr>
          <w:bCs/>
        </w:rPr>
        <w:t xml:space="preserve"> value is used and the legacy Recommended Bit Rate MAC CE is used as is for the UL congestion </w:t>
      </w:r>
      <w:proofErr w:type="spellStart"/>
      <w:r w:rsidR="00607CDE">
        <w:rPr>
          <w:bCs/>
        </w:rPr>
        <w:t>signaling</w:t>
      </w:r>
      <w:proofErr w:type="spellEnd"/>
      <w:r w:rsidR="00607CDE">
        <w:rPr>
          <w:bCs/>
        </w:rPr>
        <w:t>.</w:t>
      </w:r>
    </w:p>
    <w:p w14:paraId="69B7B8E6" w14:textId="69E07FC9" w:rsidR="009339CB" w:rsidRPr="006E13D1" w:rsidRDefault="005A13AB" w:rsidP="009339CB">
      <w:pPr>
        <w:pStyle w:val="Heading1"/>
      </w:pPr>
      <w:r>
        <w:lastRenderedPageBreak/>
        <w:t>3</w:t>
      </w:r>
      <w:r w:rsidR="009339CB" w:rsidRPr="006E13D1">
        <w:tab/>
      </w:r>
      <w:r w:rsidR="009339CB">
        <w:t>Conclusion</w:t>
      </w:r>
    </w:p>
    <w:p w14:paraId="6E24B0F4" w14:textId="35692A02" w:rsidR="009339CB" w:rsidRDefault="009339CB" w:rsidP="009339CB">
      <w:r>
        <w:t>This document has made the following</w:t>
      </w:r>
      <w:r w:rsidR="00A95910">
        <w:t xml:space="preserve"> observations and</w:t>
      </w:r>
      <w:r>
        <w:t xml:space="preserve"> </w:t>
      </w:r>
      <w:r w:rsidR="00C51E25">
        <w:rPr>
          <w:rFonts w:hint="eastAsia"/>
          <w:lang w:eastAsia="ko-KR"/>
        </w:rPr>
        <w:t>proposals</w:t>
      </w:r>
      <w:r>
        <w:t>:</w:t>
      </w:r>
    </w:p>
    <w:p w14:paraId="4C92A37C" w14:textId="77777777" w:rsidR="00A95910" w:rsidRDefault="00A95910" w:rsidP="00A95910">
      <w:pPr>
        <w:rPr>
          <w:lang w:val="en-US"/>
        </w:rPr>
      </w:pPr>
      <w:r>
        <w:rPr>
          <w:b/>
          <w:bCs/>
          <w:lang w:val="en-US"/>
        </w:rPr>
        <w:t xml:space="preserve">Observation: </w:t>
      </w:r>
      <w:r>
        <w:rPr>
          <w:lang w:val="en-US"/>
        </w:rPr>
        <w:t>MAC does not see QoS flow(s) in neither the UE nor the NW side, hence, supporting QoS flow level UL congestion signaling at MAC layer would require signaling support in F1 interface.</w:t>
      </w:r>
    </w:p>
    <w:p w14:paraId="2B20A24D" w14:textId="77777777" w:rsidR="004E6327" w:rsidRPr="006C6FA2" w:rsidRDefault="004E6327" w:rsidP="004E6327">
      <w:pPr>
        <w:rPr>
          <w:lang w:val="en-US"/>
        </w:rPr>
      </w:pPr>
      <w:r>
        <w:rPr>
          <w:b/>
          <w:bCs/>
          <w:lang w:val="en-US"/>
        </w:rPr>
        <w:t xml:space="preserve">Proposal 1: </w:t>
      </w:r>
      <w:r>
        <w:rPr>
          <w:lang w:val="en-US"/>
        </w:rPr>
        <w:t>The UL congestion indication is signaled on a per DRB/LCH basis by MAC CE and RRC signaling is used to configure which QoS flows to throttle on a per DRB basis.</w:t>
      </w:r>
    </w:p>
    <w:p w14:paraId="2188C30F" w14:textId="77777777" w:rsidR="00A95910" w:rsidRDefault="00A95910" w:rsidP="00A95910">
      <w:pPr>
        <w:rPr>
          <w:bCs/>
        </w:rPr>
      </w:pPr>
      <w:r w:rsidRPr="000E2A05">
        <w:rPr>
          <w:b/>
        </w:rPr>
        <w:t xml:space="preserve">Proposal </w:t>
      </w:r>
      <w:r>
        <w:rPr>
          <w:b/>
        </w:rPr>
        <w:t>2</w:t>
      </w:r>
      <w:r w:rsidRPr="000E2A05">
        <w:rPr>
          <w:b/>
        </w:rPr>
        <w:t>:</w:t>
      </w:r>
      <w:r>
        <w:rPr>
          <w:b/>
        </w:rPr>
        <w:t xml:space="preserve"> </w:t>
      </w:r>
      <w:r>
        <w:rPr>
          <w:bCs/>
        </w:rPr>
        <w:t xml:space="preserve">The Recommended Bit Rate procedure is used for the UL congestion </w:t>
      </w:r>
      <w:proofErr w:type="spellStart"/>
      <w:r>
        <w:rPr>
          <w:bCs/>
        </w:rPr>
        <w:t>signaling</w:t>
      </w:r>
      <w:proofErr w:type="spellEnd"/>
      <w:r>
        <w:rPr>
          <w:bCs/>
        </w:rPr>
        <w:t>.</w:t>
      </w:r>
    </w:p>
    <w:p w14:paraId="45D5CFD5" w14:textId="77777777" w:rsidR="006A5670" w:rsidRDefault="006A5670" w:rsidP="006A5670">
      <w:pPr>
        <w:rPr>
          <w:bCs/>
        </w:rPr>
      </w:pPr>
      <w:r>
        <w:rPr>
          <w:b/>
        </w:rPr>
        <w:t xml:space="preserve">Proposal 3: </w:t>
      </w:r>
      <w:r>
        <w:rPr>
          <w:bCs/>
        </w:rPr>
        <w:t>The new bit rate table is defined based on the 6 bits field as in the legacy.</w:t>
      </w:r>
    </w:p>
    <w:p w14:paraId="369307E1" w14:textId="77777777" w:rsidR="006A5670" w:rsidRPr="00921C4C" w:rsidRDefault="006A5670" w:rsidP="006A5670">
      <w:pPr>
        <w:rPr>
          <w:bCs/>
          <w:i/>
          <w:iCs/>
        </w:rPr>
      </w:pPr>
      <w:r w:rsidRPr="00244603">
        <w:rPr>
          <w:b/>
        </w:rPr>
        <w:t>Proposal 4:</w:t>
      </w:r>
      <w:r>
        <w:rPr>
          <w:b/>
        </w:rPr>
        <w:t xml:space="preserve"> </w:t>
      </w:r>
      <w:r>
        <w:rPr>
          <w:bCs/>
        </w:rPr>
        <w:t xml:space="preserve">To achieve finer granularity, define new values for the </w:t>
      </w:r>
      <w:proofErr w:type="spellStart"/>
      <w:r>
        <w:rPr>
          <w:bCs/>
          <w:i/>
          <w:iCs/>
        </w:rPr>
        <w:t>bitRateMultiplier</w:t>
      </w:r>
      <w:proofErr w:type="spellEnd"/>
      <w:r>
        <w:rPr>
          <w:bCs/>
        </w:rPr>
        <w:t xml:space="preserve"> on top of the new bit rate table</w:t>
      </w:r>
      <w:r>
        <w:rPr>
          <w:bCs/>
          <w:i/>
          <w:iCs/>
        </w:rPr>
        <w:t>.</w:t>
      </w:r>
    </w:p>
    <w:p w14:paraId="70FC399A" w14:textId="5B41974C" w:rsidR="00A95910" w:rsidRPr="00607CDE" w:rsidRDefault="00A95910" w:rsidP="00A95910">
      <w:pPr>
        <w:rPr>
          <w:bCs/>
        </w:rPr>
      </w:pPr>
      <w:r>
        <w:rPr>
          <w:b/>
        </w:rPr>
        <w:t xml:space="preserve">Proposal </w:t>
      </w:r>
      <w:r w:rsidR="006A5670">
        <w:rPr>
          <w:b/>
        </w:rPr>
        <w:t>5</w:t>
      </w:r>
      <w:r>
        <w:rPr>
          <w:b/>
        </w:rPr>
        <w:t xml:space="preserve">: </w:t>
      </w:r>
      <w:r>
        <w:rPr>
          <w:bCs/>
        </w:rPr>
        <w:t xml:space="preserve">RRC configures whether the new bit rate table and/or </w:t>
      </w:r>
      <w:proofErr w:type="spellStart"/>
      <w:r>
        <w:rPr>
          <w:bCs/>
          <w:i/>
          <w:iCs/>
        </w:rPr>
        <w:t>bitRateMultiplier</w:t>
      </w:r>
      <w:proofErr w:type="spellEnd"/>
      <w:r>
        <w:rPr>
          <w:bCs/>
        </w:rPr>
        <w:t xml:space="preserve"> value is used and the legacy Recommended Bit Rate MAC CE is used as is for the UL congestion </w:t>
      </w:r>
      <w:proofErr w:type="spellStart"/>
      <w:r>
        <w:rPr>
          <w:bCs/>
        </w:rPr>
        <w:t>signaling</w:t>
      </w:r>
      <w:proofErr w:type="spellEnd"/>
      <w:r>
        <w:rPr>
          <w:bCs/>
        </w:rPr>
        <w:t>.</w:t>
      </w:r>
    </w:p>
    <w:p w14:paraId="323EE5F9" w14:textId="178B5D58" w:rsidR="00891856" w:rsidRDefault="00891856">
      <w:pPr>
        <w:spacing w:after="0"/>
      </w:pPr>
    </w:p>
    <w:sectPr w:rsidR="0089185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B2BBEC" w14:textId="77777777" w:rsidR="00D11088" w:rsidRDefault="00D11088">
      <w:r>
        <w:separator/>
      </w:r>
    </w:p>
  </w:endnote>
  <w:endnote w:type="continuationSeparator" w:id="0">
    <w:p w14:paraId="6DE1CD5A" w14:textId="77777777" w:rsidR="00D11088" w:rsidRDefault="00D11088">
      <w:r>
        <w:continuationSeparator/>
      </w:r>
    </w:p>
  </w:endnote>
  <w:endnote w:type="continuationNotice" w:id="1">
    <w:p w14:paraId="4E9D1887" w14:textId="77777777" w:rsidR="00D11088" w:rsidRDefault="00D1108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stem Font Regular">
    <w:altName w:val="Cambria"/>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7E3174" w14:textId="77777777" w:rsidR="00D11088" w:rsidRDefault="00D11088">
      <w:r>
        <w:separator/>
      </w:r>
    </w:p>
  </w:footnote>
  <w:footnote w:type="continuationSeparator" w:id="0">
    <w:p w14:paraId="37312B59" w14:textId="77777777" w:rsidR="00D11088" w:rsidRDefault="00D11088">
      <w:r>
        <w:continuationSeparator/>
      </w:r>
    </w:p>
  </w:footnote>
  <w:footnote w:type="continuationNotice" w:id="1">
    <w:p w14:paraId="0AC6628D" w14:textId="77777777" w:rsidR="00D11088" w:rsidRDefault="00D1108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AC057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6427F9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EA22C8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B0DD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9071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0851B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84ABD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6004BD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FD604D"/>
    <w:multiLevelType w:val="hybridMultilevel"/>
    <w:tmpl w:val="633ED89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A285D18"/>
    <w:multiLevelType w:val="hybridMultilevel"/>
    <w:tmpl w:val="79122E96"/>
    <w:lvl w:ilvl="0" w:tplc="84D8E9FA">
      <w:start w:val="1"/>
      <w:numFmt w:val="bullet"/>
      <w:lvlText w:val="•"/>
      <w:lvlJc w:val="left"/>
      <w:pPr>
        <w:tabs>
          <w:tab w:val="num" w:pos="720"/>
        </w:tabs>
        <w:ind w:left="720" w:hanging="360"/>
      </w:pPr>
      <w:rPr>
        <w:rFonts w:ascii="System Font Regular" w:hAnsi="System Font Regular" w:hint="default"/>
      </w:rPr>
    </w:lvl>
    <w:lvl w:ilvl="1" w:tplc="E132FBBE" w:tentative="1">
      <w:start w:val="1"/>
      <w:numFmt w:val="bullet"/>
      <w:lvlText w:val="•"/>
      <w:lvlJc w:val="left"/>
      <w:pPr>
        <w:tabs>
          <w:tab w:val="num" w:pos="1440"/>
        </w:tabs>
        <w:ind w:left="1440" w:hanging="360"/>
      </w:pPr>
      <w:rPr>
        <w:rFonts w:ascii="System Font Regular" w:hAnsi="System Font Regular" w:hint="default"/>
      </w:rPr>
    </w:lvl>
    <w:lvl w:ilvl="2" w:tplc="62108C74">
      <w:start w:val="1"/>
      <w:numFmt w:val="bullet"/>
      <w:lvlText w:val="•"/>
      <w:lvlJc w:val="left"/>
      <w:pPr>
        <w:tabs>
          <w:tab w:val="num" w:pos="2160"/>
        </w:tabs>
        <w:ind w:left="2160" w:hanging="360"/>
      </w:pPr>
      <w:rPr>
        <w:rFonts w:ascii="System Font Regular" w:hAnsi="System Font Regular" w:hint="default"/>
      </w:rPr>
    </w:lvl>
    <w:lvl w:ilvl="3" w:tplc="D88ABC9E" w:tentative="1">
      <w:start w:val="1"/>
      <w:numFmt w:val="bullet"/>
      <w:lvlText w:val="•"/>
      <w:lvlJc w:val="left"/>
      <w:pPr>
        <w:tabs>
          <w:tab w:val="num" w:pos="2880"/>
        </w:tabs>
        <w:ind w:left="2880" w:hanging="360"/>
      </w:pPr>
      <w:rPr>
        <w:rFonts w:ascii="System Font Regular" w:hAnsi="System Font Regular" w:hint="default"/>
      </w:rPr>
    </w:lvl>
    <w:lvl w:ilvl="4" w:tplc="A1F0F1FA" w:tentative="1">
      <w:start w:val="1"/>
      <w:numFmt w:val="bullet"/>
      <w:lvlText w:val="•"/>
      <w:lvlJc w:val="left"/>
      <w:pPr>
        <w:tabs>
          <w:tab w:val="num" w:pos="3600"/>
        </w:tabs>
        <w:ind w:left="3600" w:hanging="360"/>
      </w:pPr>
      <w:rPr>
        <w:rFonts w:ascii="System Font Regular" w:hAnsi="System Font Regular" w:hint="default"/>
      </w:rPr>
    </w:lvl>
    <w:lvl w:ilvl="5" w:tplc="B6406E60" w:tentative="1">
      <w:start w:val="1"/>
      <w:numFmt w:val="bullet"/>
      <w:lvlText w:val="•"/>
      <w:lvlJc w:val="left"/>
      <w:pPr>
        <w:tabs>
          <w:tab w:val="num" w:pos="4320"/>
        </w:tabs>
        <w:ind w:left="4320" w:hanging="360"/>
      </w:pPr>
      <w:rPr>
        <w:rFonts w:ascii="System Font Regular" w:hAnsi="System Font Regular" w:hint="default"/>
      </w:rPr>
    </w:lvl>
    <w:lvl w:ilvl="6" w:tplc="D60654CE" w:tentative="1">
      <w:start w:val="1"/>
      <w:numFmt w:val="bullet"/>
      <w:lvlText w:val="•"/>
      <w:lvlJc w:val="left"/>
      <w:pPr>
        <w:tabs>
          <w:tab w:val="num" w:pos="5040"/>
        </w:tabs>
        <w:ind w:left="5040" w:hanging="360"/>
      </w:pPr>
      <w:rPr>
        <w:rFonts w:ascii="System Font Regular" w:hAnsi="System Font Regular" w:hint="default"/>
      </w:rPr>
    </w:lvl>
    <w:lvl w:ilvl="7" w:tplc="C19CF9DC" w:tentative="1">
      <w:start w:val="1"/>
      <w:numFmt w:val="bullet"/>
      <w:lvlText w:val="•"/>
      <w:lvlJc w:val="left"/>
      <w:pPr>
        <w:tabs>
          <w:tab w:val="num" w:pos="5760"/>
        </w:tabs>
        <w:ind w:left="5760" w:hanging="360"/>
      </w:pPr>
      <w:rPr>
        <w:rFonts w:ascii="System Font Regular" w:hAnsi="System Font Regular" w:hint="default"/>
      </w:rPr>
    </w:lvl>
    <w:lvl w:ilvl="8" w:tplc="F0160680" w:tentative="1">
      <w:start w:val="1"/>
      <w:numFmt w:val="bullet"/>
      <w:lvlText w:val="•"/>
      <w:lvlJc w:val="left"/>
      <w:pPr>
        <w:tabs>
          <w:tab w:val="num" w:pos="6480"/>
        </w:tabs>
        <w:ind w:left="6480" w:hanging="360"/>
      </w:pPr>
      <w:rPr>
        <w:rFonts w:ascii="System Font Regular" w:hAnsi="System Font Regular" w:hint="default"/>
      </w:rPr>
    </w:lvl>
  </w:abstractNum>
  <w:abstractNum w:abstractNumId="14" w15:restartNumberingAfterBreak="0">
    <w:nsid w:val="22985D84"/>
    <w:multiLevelType w:val="hybridMultilevel"/>
    <w:tmpl w:val="B9C2C7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7"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8"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9" w15:restartNumberingAfterBreak="0">
    <w:nsid w:val="51ED4031"/>
    <w:multiLevelType w:val="hybridMultilevel"/>
    <w:tmpl w:val="735E82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C176B56"/>
    <w:multiLevelType w:val="hybridMultilevel"/>
    <w:tmpl w:val="0F4A0A0C"/>
    <w:lvl w:ilvl="0" w:tplc="E420353E">
      <w:start w:val="1"/>
      <w:numFmt w:val="bullet"/>
      <w:lvlText w:val=""/>
      <w:lvlJc w:val="left"/>
      <w:pPr>
        <w:ind w:left="720" w:hanging="360"/>
      </w:pPr>
      <w:rPr>
        <w:rFonts w:ascii="Symbol" w:hAnsi="Symbol" w:hint="default"/>
        <w:b/>
        <w:bCs/>
        <w:sz w:val="22"/>
        <w:szCs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80A7766"/>
    <w:multiLevelType w:val="hybridMultilevel"/>
    <w:tmpl w:val="85D81606"/>
    <w:lvl w:ilvl="0" w:tplc="E420353E">
      <w:start w:val="1"/>
      <w:numFmt w:val="bullet"/>
      <w:lvlText w:val=""/>
      <w:lvlJc w:val="left"/>
      <w:pPr>
        <w:ind w:left="720" w:hanging="360"/>
      </w:pPr>
      <w:rPr>
        <w:rFonts w:ascii="Symbol" w:hAnsi="Symbol" w:hint="default"/>
        <w:b/>
        <w:bCs/>
        <w:sz w:val="22"/>
        <w:szCs w:val="28"/>
      </w:rPr>
    </w:lvl>
    <w:lvl w:ilvl="1" w:tplc="BE428E28">
      <w:start w:val="6"/>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9741760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1"/>
  </w:num>
  <w:num w:numId="4" w16cid:durableId="199124208">
    <w:abstractNumId w:val="16"/>
  </w:num>
  <w:num w:numId="5" w16cid:durableId="630793192">
    <w:abstractNumId w:val="15"/>
  </w:num>
  <w:num w:numId="6" w16cid:durableId="1154301696">
    <w:abstractNumId w:val="17"/>
  </w:num>
  <w:num w:numId="7" w16cid:durableId="1489399165">
    <w:abstractNumId w:val="18"/>
  </w:num>
  <w:num w:numId="8" w16cid:durableId="1495876256">
    <w:abstractNumId w:val="9"/>
  </w:num>
  <w:num w:numId="9" w16cid:durableId="441074845">
    <w:abstractNumId w:val="7"/>
  </w:num>
  <w:num w:numId="10" w16cid:durableId="431705991">
    <w:abstractNumId w:val="6"/>
  </w:num>
  <w:num w:numId="11" w16cid:durableId="1559823138">
    <w:abstractNumId w:val="5"/>
  </w:num>
  <w:num w:numId="12" w16cid:durableId="1777091386">
    <w:abstractNumId w:val="4"/>
  </w:num>
  <w:num w:numId="13" w16cid:durableId="754859990">
    <w:abstractNumId w:val="8"/>
  </w:num>
  <w:num w:numId="14" w16cid:durableId="685982631">
    <w:abstractNumId w:val="3"/>
  </w:num>
  <w:num w:numId="15" w16cid:durableId="1806268356">
    <w:abstractNumId w:val="2"/>
  </w:num>
  <w:num w:numId="16" w16cid:durableId="1176116058">
    <w:abstractNumId w:val="1"/>
  </w:num>
  <w:num w:numId="17" w16cid:durableId="655106882">
    <w:abstractNumId w:val="0"/>
  </w:num>
  <w:num w:numId="18" w16cid:durableId="1710183270">
    <w:abstractNumId w:val="13"/>
  </w:num>
  <w:num w:numId="19" w16cid:durableId="1824347330">
    <w:abstractNumId w:val="20"/>
  </w:num>
  <w:num w:numId="20" w16cid:durableId="121196298">
    <w:abstractNumId w:val="21"/>
  </w:num>
  <w:num w:numId="21" w16cid:durableId="341124529">
    <w:abstractNumId w:val="14"/>
  </w:num>
  <w:num w:numId="22" w16cid:durableId="1529180953">
    <w:abstractNumId w:val="19"/>
  </w:num>
  <w:num w:numId="23" w16cid:durableId="197768422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2F4A"/>
    <w:rsid w:val="00004E7A"/>
    <w:rsid w:val="000050A1"/>
    <w:rsid w:val="00006C10"/>
    <w:rsid w:val="000074E5"/>
    <w:rsid w:val="0001262E"/>
    <w:rsid w:val="00013887"/>
    <w:rsid w:val="00014EEE"/>
    <w:rsid w:val="00016557"/>
    <w:rsid w:val="0002380D"/>
    <w:rsid w:val="00023C40"/>
    <w:rsid w:val="0002507D"/>
    <w:rsid w:val="00025C2C"/>
    <w:rsid w:val="0002703B"/>
    <w:rsid w:val="00027536"/>
    <w:rsid w:val="0002769C"/>
    <w:rsid w:val="00027F3B"/>
    <w:rsid w:val="00030BA3"/>
    <w:rsid w:val="00033219"/>
    <w:rsid w:val="00033397"/>
    <w:rsid w:val="00034A93"/>
    <w:rsid w:val="00040095"/>
    <w:rsid w:val="000424CF"/>
    <w:rsid w:val="00042C64"/>
    <w:rsid w:val="00043367"/>
    <w:rsid w:val="00044A97"/>
    <w:rsid w:val="0004518A"/>
    <w:rsid w:val="00045A84"/>
    <w:rsid w:val="000474E2"/>
    <w:rsid w:val="00054C13"/>
    <w:rsid w:val="000620CF"/>
    <w:rsid w:val="00064894"/>
    <w:rsid w:val="00065268"/>
    <w:rsid w:val="00065389"/>
    <w:rsid w:val="00065547"/>
    <w:rsid w:val="00066B9B"/>
    <w:rsid w:val="00070482"/>
    <w:rsid w:val="00071F8C"/>
    <w:rsid w:val="00072E1D"/>
    <w:rsid w:val="000731F4"/>
    <w:rsid w:val="00073C9C"/>
    <w:rsid w:val="00074B05"/>
    <w:rsid w:val="00075F7C"/>
    <w:rsid w:val="00076412"/>
    <w:rsid w:val="00080512"/>
    <w:rsid w:val="00081EB6"/>
    <w:rsid w:val="00082C42"/>
    <w:rsid w:val="000835BE"/>
    <w:rsid w:val="00083BE9"/>
    <w:rsid w:val="00090468"/>
    <w:rsid w:val="00094568"/>
    <w:rsid w:val="00097B3B"/>
    <w:rsid w:val="000A11C4"/>
    <w:rsid w:val="000A36E4"/>
    <w:rsid w:val="000A4DCF"/>
    <w:rsid w:val="000A6A62"/>
    <w:rsid w:val="000B00A9"/>
    <w:rsid w:val="000B0AB5"/>
    <w:rsid w:val="000B1395"/>
    <w:rsid w:val="000B2A66"/>
    <w:rsid w:val="000B36CB"/>
    <w:rsid w:val="000B5B51"/>
    <w:rsid w:val="000B7BCF"/>
    <w:rsid w:val="000C0B00"/>
    <w:rsid w:val="000C219B"/>
    <w:rsid w:val="000C522B"/>
    <w:rsid w:val="000C57EF"/>
    <w:rsid w:val="000C63CB"/>
    <w:rsid w:val="000C6D96"/>
    <w:rsid w:val="000C7163"/>
    <w:rsid w:val="000C75DB"/>
    <w:rsid w:val="000D0EF5"/>
    <w:rsid w:val="000D1BA4"/>
    <w:rsid w:val="000D349F"/>
    <w:rsid w:val="000D3DFC"/>
    <w:rsid w:val="000D58AB"/>
    <w:rsid w:val="000D65A3"/>
    <w:rsid w:val="000E0CC6"/>
    <w:rsid w:val="000E2067"/>
    <w:rsid w:val="000E2A05"/>
    <w:rsid w:val="000E5394"/>
    <w:rsid w:val="000E5781"/>
    <w:rsid w:val="000E5C23"/>
    <w:rsid w:val="000E6C5C"/>
    <w:rsid w:val="000F313A"/>
    <w:rsid w:val="000F4CBF"/>
    <w:rsid w:val="000F5CDF"/>
    <w:rsid w:val="000F70FB"/>
    <w:rsid w:val="001027FF"/>
    <w:rsid w:val="001044DC"/>
    <w:rsid w:val="001052F3"/>
    <w:rsid w:val="00105CB9"/>
    <w:rsid w:val="0011005A"/>
    <w:rsid w:val="0011053F"/>
    <w:rsid w:val="00110C73"/>
    <w:rsid w:val="00112F1A"/>
    <w:rsid w:val="001146AF"/>
    <w:rsid w:val="00114EA2"/>
    <w:rsid w:val="00115B06"/>
    <w:rsid w:val="00116C57"/>
    <w:rsid w:val="00120C90"/>
    <w:rsid w:val="00123C54"/>
    <w:rsid w:val="00124586"/>
    <w:rsid w:val="001257F0"/>
    <w:rsid w:val="0012610D"/>
    <w:rsid w:val="00130045"/>
    <w:rsid w:val="00132643"/>
    <w:rsid w:val="001330AA"/>
    <w:rsid w:val="00134509"/>
    <w:rsid w:val="00137349"/>
    <w:rsid w:val="0014026B"/>
    <w:rsid w:val="0014066D"/>
    <w:rsid w:val="001412D4"/>
    <w:rsid w:val="00141C02"/>
    <w:rsid w:val="001447BC"/>
    <w:rsid w:val="00145075"/>
    <w:rsid w:val="00145A4E"/>
    <w:rsid w:val="00150142"/>
    <w:rsid w:val="00152925"/>
    <w:rsid w:val="00153B08"/>
    <w:rsid w:val="00154138"/>
    <w:rsid w:val="00155DE5"/>
    <w:rsid w:val="00156E9F"/>
    <w:rsid w:val="00160929"/>
    <w:rsid w:val="00161CB6"/>
    <w:rsid w:val="001638EE"/>
    <w:rsid w:val="00165D8D"/>
    <w:rsid w:val="0016602D"/>
    <w:rsid w:val="00171E25"/>
    <w:rsid w:val="0017261D"/>
    <w:rsid w:val="00172C72"/>
    <w:rsid w:val="00173C85"/>
    <w:rsid w:val="001741A0"/>
    <w:rsid w:val="00174681"/>
    <w:rsid w:val="00174851"/>
    <w:rsid w:val="00175FA0"/>
    <w:rsid w:val="00181187"/>
    <w:rsid w:val="001836A0"/>
    <w:rsid w:val="00184D21"/>
    <w:rsid w:val="00185319"/>
    <w:rsid w:val="0018542A"/>
    <w:rsid w:val="001868D1"/>
    <w:rsid w:val="001870CD"/>
    <w:rsid w:val="0019065E"/>
    <w:rsid w:val="00190FAE"/>
    <w:rsid w:val="00191D83"/>
    <w:rsid w:val="00192091"/>
    <w:rsid w:val="00194C74"/>
    <w:rsid w:val="00194CD0"/>
    <w:rsid w:val="00196648"/>
    <w:rsid w:val="001A02C4"/>
    <w:rsid w:val="001A7287"/>
    <w:rsid w:val="001A74B7"/>
    <w:rsid w:val="001B04B0"/>
    <w:rsid w:val="001B2165"/>
    <w:rsid w:val="001B3ED1"/>
    <w:rsid w:val="001B49C9"/>
    <w:rsid w:val="001B5C18"/>
    <w:rsid w:val="001C0377"/>
    <w:rsid w:val="001C140A"/>
    <w:rsid w:val="001C15C2"/>
    <w:rsid w:val="001C2007"/>
    <w:rsid w:val="001C20F9"/>
    <w:rsid w:val="001C23F4"/>
    <w:rsid w:val="001C27A8"/>
    <w:rsid w:val="001C39BB"/>
    <w:rsid w:val="001C412E"/>
    <w:rsid w:val="001C4F79"/>
    <w:rsid w:val="001C4FA9"/>
    <w:rsid w:val="001C54A6"/>
    <w:rsid w:val="001C7D28"/>
    <w:rsid w:val="001D1D2E"/>
    <w:rsid w:val="001D2227"/>
    <w:rsid w:val="001D2C44"/>
    <w:rsid w:val="001D45E0"/>
    <w:rsid w:val="001D55C4"/>
    <w:rsid w:val="001D57AC"/>
    <w:rsid w:val="001D76C7"/>
    <w:rsid w:val="001D7DBC"/>
    <w:rsid w:val="001E01F1"/>
    <w:rsid w:val="001E19D3"/>
    <w:rsid w:val="001E4049"/>
    <w:rsid w:val="001E46F4"/>
    <w:rsid w:val="001F09CF"/>
    <w:rsid w:val="001F168B"/>
    <w:rsid w:val="001F1802"/>
    <w:rsid w:val="001F2F44"/>
    <w:rsid w:val="001F500B"/>
    <w:rsid w:val="001F5E2E"/>
    <w:rsid w:val="001F6354"/>
    <w:rsid w:val="001F7831"/>
    <w:rsid w:val="00202C5C"/>
    <w:rsid w:val="00204045"/>
    <w:rsid w:val="0020413C"/>
    <w:rsid w:val="00205F4B"/>
    <w:rsid w:val="00206640"/>
    <w:rsid w:val="00206F9C"/>
    <w:rsid w:val="0020712B"/>
    <w:rsid w:val="00210584"/>
    <w:rsid w:val="002150B7"/>
    <w:rsid w:val="00216B8E"/>
    <w:rsid w:val="00222E87"/>
    <w:rsid w:val="0022489A"/>
    <w:rsid w:val="00226012"/>
    <w:rsid w:val="0022606D"/>
    <w:rsid w:val="0022614A"/>
    <w:rsid w:val="00231728"/>
    <w:rsid w:val="002333F9"/>
    <w:rsid w:val="0023415D"/>
    <w:rsid w:val="002358E1"/>
    <w:rsid w:val="002376DE"/>
    <w:rsid w:val="00237C6F"/>
    <w:rsid w:val="00240F3E"/>
    <w:rsid w:val="00241E42"/>
    <w:rsid w:val="0024282A"/>
    <w:rsid w:val="00244603"/>
    <w:rsid w:val="00244A05"/>
    <w:rsid w:val="00250404"/>
    <w:rsid w:val="00252E84"/>
    <w:rsid w:val="0025349B"/>
    <w:rsid w:val="00256B74"/>
    <w:rsid w:val="0025771D"/>
    <w:rsid w:val="002610C3"/>
    <w:rsid w:val="002610D8"/>
    <w:rsid w:val="0026144F"/>
    <w:rsid w:val="002617D8"/>
    <w:rsid w:val="00261855"/>
    <w:rsid w:val="00265389"/>
    <w:rsid w:val="00267D13"/>
    <w:rsid w:val="002731C2"/>
    <w:rsid w:val="002740E1"/>
    <w:rsid w:val="002747EC"/>
    <w:rsid w:val="0028067C"/>
    <w:rsid w:val="00281E4E"/>
    <w:rsid w:val="00283DBA"/>
    <w:rsid w:val="002855BF"/>
    <w:rsid w:val="00285710"/>
    <w:rsid w:val="002871EE"/>
    <w:rsid w:val="002874C5"/>
    <w:rsid w:val="00290A7C"/>
    <w:rsid w:val="002918A6"/>
    <w:rsid w:val="002918FC"/>
    <w:rsid w:val="00293517"/>
    <w:rsid w:val="00294AD3"/>
    <w:rsid w:val="002A0D51"/>
    <w:rsid w:val="002A2C55"/>
    <w:rsid w:val="002A3371"/>
    <w:rsid w:val="002A3B89"/>
    <w:rsid w:val="002A487C"/>
    <w:rsid w:val="002B0077"/>
    <w:rsid w:val="002B069A"/>
    <w:rsid w:val="002B0AF0"/>
    <w:rsid w:val="002B0C82"/>
    <w:rsid w:val="002B2988"/>
    <w:rsid w:val="002B2C23"/>
    <w:rsid w:val="002B377A"/>
    <w:rsid w:val="002B7CE4"/>
    <w:rsid w:val="002C0C72"/>
    <w:rsid w:val="002C25AA"/>
    <w:rsid w:val="002C37F6"/>
    <w:rsid w:val="002C3958"/>
    <w:rsid w:val="002C4673"/>
    <w:rsid w:val="002C46F4"/>
    <w:rsid w:val="002C56B0"/>
    <w:rsid w:val="002C5D12"/>
    <w:rsid w:val="002C671A"/>
    <w:rsid w:val="002D2AD0"/>
    <w:rsid w:val="002D3657"/>
    <w:rsid w:val="002D6666"/>
    <w:rsid w:val="002D7F9C"/>
    <w:rsid w:val="002E1AF3"/>
    <w:rsid w:val="002E33A8"/>
    <w:rsid w:val="002E37D6"/>
    <w:rsid w:val="002E6006"/>
    <w:rsid w:val="002E6D12"/>
    <w:rsid w:val="002E7E55"/>
    <w:rsid w:val="002F0D22"/>
    <w:rsid w:val="002F45E0"/>
    <w:rsid w:val="002F7534"/>
    <w:rsid w:val="002F75CD"/>
    <w:rsid w:val="002F7915"/>
    <w:rsid w:val="003001C9"/>
    <w:rsid w:val="003020DD"/>
    <w:rsid w:val="00302C7B"/>
    <w:rsid w:val="0030716E"/>
    <w:rsid w:val="00310588"/>
    <w:rsid w:val="00310934"/>
    <w:rsid w:val="00311B17"/>
    <w:rsid w:val="00312FC9"/>
    <w:rsid w:val="00314EFD"/>
    <w:rsid w:val="00316B24"/>
    <w:rsid w:val="003172DC"/>
    <w:rsid w:val="00317BC6"/>
    <w:rsid w:val="00317D09"/>
    <w:rsid w:val="00320B1E"/>
    <w:rsid w:val="00320E85"/>
    <w:rsid w:val="00322A81"/>
    <w:rsid w:val="00323B9B"/>
    <w:rsid w:val="0032452F"/>
    <w:rsid w:val="00325AE3"/>
    <w:rsid w:val="00326069"/>
    <w:rsid w:val="00326670"/>
    <w:rsid w:val="00326A2B"/>
    <w:rsid w:val="003337DA"/>
    <w:rsid w:val="00342301"/>
    <w:rsid w:val="00342F95"/>
    <w:rsid w:val="00345BAC"/>
    <w:rsid w:val="00346049"/>
    <w:rsid w:val="0035462D"/>
    <w:rsid w:val="00355DDB"/>
    <w:rsid w:val="00357447"/>
    <w:rsid w:val="00361DAE"/>
    <w:rsid w:val="00362155"/>
    <w:rsid w:val="0036459E"/>
    <w:rsid w:val="00364B41"/>
    <w:rsid w:val="003657F9"/>
    <w:rsid w:val="003679AC"/>
    <w:rsid w:val="00375E94"/>
    <w:rsid w:val="003805DE"/>
    <w:rsid w:val="00380EF3"/>
    <w:rsid w:val="00383096"/>
    <w:rsid w:val="00384286"/>
    <w:rsid w:val="00384B5F"/>
    <w:rsid w:val="003851B4"/>
    <w:rsid w:val="00385EC5"/>
    <w:rsid w:val="003865CF"/>
    <w:rsid w:val="0038759A"/>
    <w:rsid w:val="003909E9"/>
    <w:rsid w:val="00393271"/>
    <w:rsid w:val="0039346C"/>
    <w:rsid w:val="003A0069"/>
    <w:rsid w:val="003A2A65"/>
    <w:rsid w:val="003A41EF"/>
    <w:rsid w:val="003A4ED8"/>
    <w:rsid w:val="003A55E5"/>
    <w:rsid w:val="003A7C1C"/>
    <w:rsid w:val="003B16E7"/>
    <w:rsid w:val="003B2FC9"/>
    <w:rsid w:val="003B389A"/>
    <w:rsid w:val="003B40AD"/>
    <w:rsid w:val="003B5058"/>
    <w:rsid w:val="003B7C51"/>
    <w:rsid w:val="003C27F4"/>
    <w:rsid w:val="003C2E45"/>
    <w:rsid w:val="003C4E37"/>
    <w:rsid w:val="003C7A4A"/>
    <w:rsid w:val="003D0593"/>
    <w:rsid w:val="003D0B7A"/>
    <w:rsid w:val="003D0FD0"/>
    <w:rsid w:val="003D1269"/>
    <w:rsid w:val="003D33B5"/>
    <w:rsid w:val="003D5476"/>
    <w:rsid w:val="003D62FA"/>
    <w:rsid w:val="003D669F"/>
    <w:rsid w:val="003D6B42"/>
    <w:rsid w:val="003E16BE"/>
    <w:rsid w:val="003E1D5F"/>
    <w:rsid w:val="003E3FD8"/>
    <w:rsid w:val="003F0544"/>
    <w:rsid w:val="003F069A"/>
    <w:rsid w:val="003F1E31"/>
    <w:rsid w:val="003F209D"/>
    <w:rsid w:val="003F4E28"/>
    <w:rsid w:val="003F6791"/>
    <w:rsid w:val="003F76B6"/>
    <w:rsid w:val="003F7A45"/>
    <w:rsid w:val="004006E8"/>
    <w:rsid w:val="00401649"/>
    <w:rsid w:val="00401855"/>
    <w:rsid w:val="00405538"/>
    <w:rsid w:val="00412126"/>
    <w:rsid w:val="00412F85"/>
    <w:rsid w:val="00414568"/>
    <w:rsid w:val="00415BA3"/>
    <w:rsid w:val="00415E6D"/>
    <w:rsid w:val="004169BD"/>
    <w:rsid w:val="00417B51"/>
    <w:rsid w:val="00420C3A"/>
    <w:rsid w:val="00420E68"/>
    <w:rsid w:val="0042787D"/>
    <w:rsid w:val="00432910"/>
    <w:rsid w:val="00433307"/>
    <w:rsid w:val="0043402C"/>
    <w:rsid w:val="0043461C"/>
    <w:rsid w:val="004367C8"/>
    <w:rsid w:val="00441B1B"/>
    <w:rsid w:val="004433BA"/>
    <w:rsid w:val="00446C3A"/>
    <w:rsid w:val="00446DA1"/>
    <w:rsid w:val="00450197"/>
    <w:rsid w:val="00450AE2"/>
    <w:rsid w:val="004532D6"/>
    <w:rsid w:val="00460F94"/>
    <w:rsid w:val="004620AA"/>
    <w:rsid w:val="00462C72"/>
    <w:rsid w:val="00464E98"/>
    <w:rsid w:val="00465587"/>
    <w:rsid w:val="00465E93"/>
    <w:rsid w:val="00466417"/>
    <w:rsid w:val="004676A1"/>
    <w:rsid w:val="00471682"/>
    <w:rsid w:val="00473C07"/>
    <w:rsid w:val="00475784"/>
    <w:rsid w:val="00477455"/>
    <w:rsid w:val="00482E34"/>
    <w:rsid w:val="0048470B"/>
    <w:rsid w:val="00491AFD"/>
    <w:rsid w:val="00495321"/>
    <w:rsid w:val="004A1F7B"/>
    <w:rsid w:val="004A22AF"/>
    <w:rsid w:val="004A38CD"/>
    <w:rsid w:val="004A3AB4"/>
    <w:rsid w:val="004A4D4D"/>
    <w:rsid w:val="004A5A71"/>
    <w:rsid w:val="004B0EDA"/>
    <w:rsid w:val="004B14F9"/>
    <w:rsid w:val="004B4B17"/>
    <w:rsid w:val="004B7DBE"/>
    <w:rsid w:val="004C0409"/>
    <w:rsid w:val="004C0564"/>
    <w:rsid w:val="004C44D2"/>
    <w:rsid w:val="004C53B9"/>
    <w:rsid w:val="004C58EA"/>
    <w:rsid w:val="004C593C"/>
    <w:rsid w:val="004C6824"/>
    <w:rsid w:val="004C6EFC"/>
    <w:rsid w:val="004D2424"/>
    <w:rsid w:val="004D3578"/>
    <w:rsid w:val="004D380D"/>
    <w:rsid w:val="004D5493"/>
    <w:rsid w:val="004D572B"/>
    <w:rsid w:val="004E0C37"/>
    <w:rsid w:val="004E205F"/>
    <w:rsid w:val="004E213A"/>
    <w:rsid w:val="004E52E7"/>
    <w:rsid w:val="004E6327"/>
    <w:rsid w:val="004E63EB"/>
    <w:rsid w:val="004E69E5"/>
    <w:rsid w:val="004E7553"/>
    <w:rsid w:val="004F1185"/>
    <w:rsid w:val="004F1A8B"/>
    <w:rsid w:val="004F20AB"/>
    <w:rsid w:val="004F2A79"/>
    <w:rsid w:val="004F3ABF"/>
    <w:rsid w:val="004F4540"/>
    <w:rsid w:val="004F6160"/>
    <w:rsid w:val="004F73A7"/>
    <w:rsid w:val="00500206"/>
    <w:rsid w:val="0050227A"/>
    <w:rsid w:val="0050231C"/>
    <w:rsid w:val="00502560"/>
    <w:rsid w:val="00503171"/>
    <w:rsid w:val="005044AF"/>
    <w:rsid w:val="00505299"/>
    <w:rsid w:val="005067F7"/>
    <w:rsid w:val="00506C28"/>
    <w:rsid w:val="005116AB"/>
    <w:rsid w:val="0051184A"/>
    <w:rsid w:val="00513202"/>
    <w:rsid w:val="005139C4"/>
    <w:rsid w:val="00513F85"/>
    <w:rsid w:val="00514114"/>
    <w:rsid w:val="00514666"/>
    <w:rsid w:val="00514EEE"/>
    <w:rsid w:val="00520966"/>
    <w:rsid w:val="005224C6"/>
    <w:rsid w:val="0052277F"/>
    <w:rsid w:val="00523925"/>
    <w:rsid w:val="005274E8"/>
    <w:rsid w:val="00527983"/>
    <w:rsid w:val="005307F5"/>
    <w:rsid w:val="00534278"/>
    <w:rsid w:val="00534DA0"/>
    <w:rsid w:val="00536C78"/>
    <w:rsid w:val="00537809"/>
    <w:rsid w:val="00537DA5"/>
    <w:rsid w:val="00537F45"/>
    <w:rsid w:val="00540CC3"/>
    <w:rsid w:val="0054184C"/>
    <w:rsid w:val="00541B66"/>
    <w:rsid w:val="005432D9"/>
    <w:rsid w:val="00543E6C"/>
    <w:rsid w:val="005444C8"/>
    <w:rsid w:val="0054628B"/>
    <w:rsid w:val="00547D88"/>
    <w:rsid w:val="005507F5"/>
    <w:rsid w:val="005549FF"/>
    <w:rsid w:val="005568CD"/>
    <w:rsid w:val="00556A87"/>
    <w:rsid w:val="00556C84"/>
    <w:rsid w:val="005602EE"/>
    <w:rsid w:val="00561A8E"/>
    <w:rsid w:val="00564E22"/>
    <w:rsid w:val="00565087"/>
    <w:rsid w:val="0056573F"/>
    <w:rsid w:val="00565D60"/>
    <w:rsid w:val="00566111"/>
    <w:rsid w:val="00567DC6"/>
    <w:rsid w:val="00571279"/>
    <w:rsid w:val="00572B6D"/>
    <w:rsid w:val="00573250"/>
    <w:rsid w:val="00575B74"/>
    <w:rsid w:val="00575FC5"/>
    <w:rsid w:val="005776B0"/>
    <w:rsid w:val="0058076D"/>
    <w:rsid w:val="00580E70"/>
    <w:rsid w:val="00583294"/>
    <w:rsid w:val="005844D1"/>
    <w:rsid w:val="0058488E"/>
    <w:rsid w:val="00587870"/>
    <w:rsid w:val="005909D8"/>
    <w:rsid w:val="00595466"/>
    <w:rsid w:val="005955BD"/>
    <w:rsid w:val="00595AE9"/>
    <w:rsid w:val="005A13AB"/>
    <w:rsid w:val="005A20BE"/>
    <w:rsid w:val="005A3300"/>
    <w:rsid w:val="005A3F23"/>
    <w:rsid w:val="005A3FB4"/>
    <w:rsid w:val="005A49C6"/>
    <w:rsid w:val="005A4E04"/>
    <w:rsid w:val="005A588A"/>
    <w:rsid w:val="005A7D32"/>
    <w:rsid w:val="005B0F95"/>
    <w:rsid w:val="005B375F"/>
    <w:rsid w:val="005B3F66"/>
    <w:rsid w:val="005B48EB"/>
    <w:rsid w:val="005B6BA9"/>
    <w:rsid w:val="005B7018"/>
    <w:rsid w:val="005C1F91"/>
    <w:rsid w:val="005C5F05"/>
    <w:rsid w:val="005C631E"/>
    <w:rsid w:val="005C6769"/>
    <w:rsid w:val="005C766E"/>
    <w:rsid w:val="005C7CD5"/>
    <w:rsid w:val="005D01BF"/>
    <w:rsid w:val="005D04C9"/>
    <w:rsid w:val="005D06EC"/>
    <w:rsid w:val="005D4119"/>
    <w:rsid w:val="005D43D9"/>
    <w:rsid w:val="005D5AA6"/>
    <w:rsid w:val="005D5BCD"/>
    <w:rsid w:val="005E3245"/>
    <w:rsid w:val="005E3432"/>
    <w:rsid w:val="005E37F3"/>
    <w:rsid w:val="005E58AB"/>
    <w:rsid w:val="005E7094"/>
    <w:rsid w:val="005E70FE"/>
    <w:rsid w:val="005F0EE1"/>
    <w:rsid w:val="005F2976"/>
    <w:rsid w:val="005F45C0"/>
    <w:rsid w:val="005F7273"/>
    <w:rsid w:val="00600A74"/>
    <w:rsid w:val="00600CC3"/>
    <w:rsid w:val="00602183"/>
    <w:rsid w:val="00602F77"/>
    <w:rsid w:val="0060541C"/>
    <w:rsid w:val="00606121"/>
    <w:rsid w:val="00606BEB"/>
    <w:rsid w:val="00607655"/>
    <w:rsid w:val="00607CDE"/>
    <w:rsid w:val="00611566"/>
    <w:rsid w:val="00611615"/>
    <w:rsid w:val="00612091"/>
    <w:rsid w:val="006123CD"/>
    <w:rsid w:val="0061329B"/>
    <w:rsid w:val="00613687"/>
    <w:rsid w:val="00616E97"/>
    <w:rsid w:val="00617887"/>
    <w:rsid w:val="00621846"/>
    <w:rsid w:val="0062361E"/>
    <w:rsid w:val="00623967"/>
    <w:rsid w:val="00625EA3"/>
    <w:rsid w:val="006260D4"/>
    <w:rsid w:val="006263FE"/>
    <w:rsid w:val="00627394"/>
    <w:rsid w:val="00630CD0"/>
    <w:rsid w:val="00630DC4"/>
    <w:rsid w:val="00631282"/>
    <w:rsid w:val="00633221"/>
    <w:rsid w:val="006355FD"/>
    <w:rsid w:val="00635B8D"/>
    <w:rsid w:val="00640F28"/>
    <w:rsid w:val="00641F01"/>
    <w:rsid w:val="006438FD"/>
    <w:rsid w:val="00646C22"/>
    <w:rsid w:val="00646D99"/>
    <w:rsid w:val="00647EAF"/>
    <w:rsid w:val="00652BE7"/>
    <w:rsid w:val="006533BB"/>
    <w:rsid w:val="0065519D"/>
    <w:rsid w:val="0065673A"/>
    <w:rsid w:val="00656910"/>
    <w:rsid w:val="00656A82"/>
    <w:rsid w:val="006574C0"/>
    <w:rsid w:val="0066129F"/>
    <w:rsid w:val="0066198D"/>
    <w:rsid w:val="00662AAB"/>
    <w:rsid w:val="00662E84"/>
    <w:rsid w:val="006675D9"/>
    <w:rsid w:val="00667838"/>
    <w:rsid w:val="00670B9D"/>
    <w:rsid w:val="00671E47"/>
    <w:rsid w:val="00674931"/>
    <w:rsid w:val="00674AED"/>
    <w:rsid w:val="00674D43"/>
    <w:rsid w:val="006764F3"/>
    <w:rsid w:val="00676E01"/>
    <w:rsid w:val="006813B0"/>
    <w:rsid w:val="0068148A"/>
    <w:rsid w:val="00683391"/>
    <w:rsid w:val="00683AB2"/>
    <w:rsid w:val="00683DD9"/>
    <w:rsid w:val="006861DB"/>
    <w:rsid w:val="00693F9D"/>
    <w:rsid w:val="0069451A"/>
    <w:rsid w:val="00696249"/>
    <w:rsid w:val="00696821"/>
    <w:rsid w:val="006979F4"/>
    <w:rsid w:val="006A09E0"/>
    <w:rsid w:val="006A1FCB"/>
    <w:rsid w:val="006A4D9B"/>
    <w:rsid w:val="006A5670"/>
    <w:rsid w:val="006A7177"/>
    <w:rsid w:val="006B0742"/>
    <w:rsid w:val="006B093E"/>
    <w:rsid w:val="006B095D"/>
    <w:rsid w:val="006B1F90"/>
    <w:rsid w:val="006B4DC6"/>
    <w:rsid w:val="006C11E6"/>
    <w:rsid w:val="006C1A9D"/>
    <w:rsid w:val="006C1F08"/>
    <w:rsid w:val="006C2661"/>
    <w:rsid w:val="006C66D8"/>
    <w:rsid w:val="006C6FA2"/>
    <w:rsid w:val="006C7615"/>
    <w:rsid w:val="006C7C77"/>
    <w:rsid w:val="006D1E24"/>
    <w:rsid w:val="006D35DE"/>
    <w:rsid w:val="006D3A74"/>
    <w:rsid w:val="006D714C"/>
    <w:rsid w:val="006E1057"/>
    <w:rsid w:val="006E1417"/>
    <w:rsid w:val="006E2E32"/>
    <w:rsid w:val="006E4B82"/>
    <w:rsid w:val="006E7146"/>
    <w:rsid w:val="006E7658"/>
    <w:rsid w:val="006E77EA"/>
    <w:rsid w:val="006F0F2E"/>
    <w:rsid w:val="006F26C5"/>
    <w:rsid w:val="006F33F1"/>
    <w:rsid w:val="006F4A54"/>
    <w:rsid w:val="006F53F7"/>
    <w:rsid w:val="006F5655"/>
    <w:rsid w:val="006F6A2C"/>
    <w:rsid w:val="00701121"/>
    <w:rsid w:val="00702100"/>
    <w:rsid w:val="00702A15"/>
    <w:rsid w:val="007031B3"/>
    <w:rsid w:val="00705B47"/>
    <w:rsid w:val="007069DC"/>
    <w:rsid w:val="00710201"/>
    <w:rsid w:val="00711DEB"/>
    <w:rsid w:val="007134F1"/>
    <w:rsid w:val="00713DF4"/>
    <w:rsid w:val="007140F4"/>
    <w:rsid w:val="00714D4E"/>
    <w:rsid w:val="007154F8"/>
    <w:rsid w:val="00715E9F"/>
    <w:rsid w:val="007201C3"/>
    <w:rsid w:val="0072073A"/>
    <w:rsid w:val="007218E3"/>
    <w:rsid w:val="0072252A"/>
    <w:rsid w:val="007234D6"/>
    <w:rsid w:val="00723B23"/>
    <w:rsid w:val="007245CA"/>
    <w:rsid w:val="00725C8D"/>
    <w:rsid w:val="00727AA7"/>
    <w:rsid w:val="00730A3F"/>
    <w:rsid w:val="0073190C"/>
    <w:rsid w:val="00732C9D"/>
    <w:rsid w:val="007342B5"/>
    <w:rsid w:val="00734A5B"/>
    <w:rsid w:val="00737748"/>
    <w:rsid w:val="0074096F"/>
    <w:rsid w:val="00741A78"/>
    <w:rsid w:val="00742123"/>
    <w:rsid w:val="00744098"/>
    <w:rsid w:val="00744E76"/>
    <w:rsid w:val="00751877"/>
    <w:rsid w:val="007535B4"/>
    <w:rsid w:val="0075554C"/>
    <w:rsid w:val="0075653E"/>
    <w:rsid w:val="007572BC"/>
    <w:rsid w:val="00757D40"/>
    <w:rsid w:val="0076184D"/>
    <w:rsid w:val="00762CC4"/>
    <w:rsid w:val="00763845"/>
    <w:rsid w:val="0076509B"/>
    <w:rsid w:val="00765E75"/>
    <w:rsid w:val="007662B5"/>
    <w:rsid w:val="00770837"/>
    <w:rsid w:val="00771F22"/>
    <w:rsid w:val="007731AA"/>
    <w:rsid w:val="007802FC"/>
    <w:rsid w:val="00781F0F"/>
    <w:rsid w:val="00783515"/>
    <w:rsid w:val="00783CDF"/>
    <w:rsid w:val="007869ED"/>
    <w:rsid w:val="00786B7F"/>
    <w:rsid w:val="0078727C"/>
    <w:rsid w:val="007874AB"/>
    <w:rsid w:val="0079049D"/>
    <w:rsid w:val="00793D89"/>
    <w:rsid w:val="00793DC5"/>
    <w:rsid w:val="00796004"/>
    <w:rsid w:val="00796823"/>
    <w:rsid w:val="007972B6"/>
    <w:rsid w:val="007A0848"/>
    <w:rsid w:val="007A14CE"/>
    <w:rsid w:val="007A158B"/>
    <w:rsid w:val="007A2E55"/>
    <w:rsid w:val="007A5038"/>
    <w:rsid w:val="007A53DF"/>
    <w:rsid w:val="007A6540"/>
    <w:rsid w:val="007B170A"/>
    <w:rsid w:val="007B1871"/>
    <w:rsid w:val="007B18D8"/>
    <w:rsid w:val="007B5000"/>
    <w:rsid w:val="007B76A5"/>
    <w:rsid w:val="007C095F"/>
    <w:rsid w:val="007C2DD0"/>
    <w:rsid w:val="007C3D0E"/>
    <w:rsid w:val="007D0B20"/>
    <w:rsid w:val="007D2069"/>
    <w:rsid w:val="007D340F"/>
    <w:rsid w:val="007D44AB"/>
    <w:rsid w:val="007D51AA"/>
    <w:rsid w:val="007D6A15"/>
    <w:rsid w:val="007D70F8"/>
    <w:rsid w:val="007E04D0"/>
    <w:rsid w:val="007E10EB"/>
    <w:rsid w:val="007E1D8E"/>
    <w:rsid w:val="007E3E66"/>
    <w:rsid w:val="007E4B7A"/>
    <w:rsid w:val="007E76E9"/>
    <w:rsid w:val="007E7A6D"/>
    <w:rsid w:val="007F23EC"/>
    <w:rsid w:val="007F2E08"/>
    <w:rsid w:val="007F47E3"/>
    <w:rsid w:val="007F65DA"/>
    <w:rsid w:val="007F791D"/>
    <w:rsid w:val="00800329"/>
    <w:rsid w:val="00801467"/>
    <w:rsid w:val="008024FA"/>
    <w:rsid w:val="008028A4"/>
    <w:rsid w:val="00802A0F"/>
    <w:rsid w:val="00803955"/>
    <w:rsid w:val="0080398A"/>
    <w:rsid w:val="0080705F"/>
    <w:rsid w:val="008076C3"/>
    <w:rsid w:val="00811877"/>
    <w:rsid w:val="00813245"/>
    <w:rsid w:val="00815B93"/>
    <w:rsid w:val="00816486"/>
    <w:rsid w:val="00816C5C"/>
    <w:rsid w:val="0082155F"/>
    <w:rsid w:val="00822E65"/>
    <w:rsid w:val="0082458D"/>
    <w:rsid w:val="00824942"/>
    <w:rsid w:val="00825527"/>
    <w:rsid w:val="00826C2D"/>
    <w:rsid w:val="00827F05"/>
    <w:rsid w:val="00832D97"/>
    <w:rsid w:val="00832FB1"/>
    <w:rsid w:val="00832FD9"/>
    <w:rsid w:val="0083540D"/>
    <w:rsid w:val="00835E50"/>
    <w:rsid w:val="00835E56"/>
    <w:rsid w:val="0084031F"/>
    <w:rsid w:val="00840DE0"/>
    <w:rsid w:val="008439F9"/>
    <w:rsid w:val="008442CA"/>
    <w:rsid w:val="00847B68"/>
    <w:rsid w:val="00847CD0"/>
    <w:rsid w:val="00850C83"/>
    <w:rsid w:val="0085370C"/>
    <w:rsid w:val="00855A1D"/>
    <w:rsid w:val="0085615F"/>
    <w:rsid w:val="008569E4"/>
    <w:rsid w:val="00856B38"/>
    <w:rsid w:val="0085755C"/>
    <w:rsid w:val="008578A2"/>
    <w:rsid w:val="008607A8"/>
    <w:rsid w:val="0086300F"/>
    <w:rsid w:val="00863361"/>
    <w:rsid w:val="0086354A"/>
    <w:rsid w:val="00863741"/>
    <w:rsid w:val="00864766"/>
    <w:rsid w:val="00864D49"/>
    <w:rsid w:val="00865D86"/>
    <w:rsid w:val="008725E3"/>
    <w:rsid w:val="0087617E"/>
    <w:rsid w:val="008768CA"/>
    <w:rsid w:val="00877D17"/>
    <w:rsid w:val="00877EF9"/>
    <w:rsid w:val="00880559"/>
    <w:rsid w:val="00883448"/>
    <w:rsid w:val="00884DDB"/>
    <w:rsid w:val="008850EB"/>
    <w:rsid w:val="00886D74"/>
    <w:rsid w:val="00890A41"/>
    <w:rsid w:val="008915C4"/>
    <w:rsid w:val="00891822"/>
    <w:rsid w:val="00891856"/>
    <w:rsid w:val="00891BFD"/>
    <w:rsid w:val="008947F8"/>
    <w:rsid w:val="0089639D"/>
    <w:rsid w:val="008A144F"/>
    <w:rsid w:val="008A1CAB"/>
    <w:rsid w:val="008A355C"/>
    <w:rsid w:val="008A381B"/>
    <w:rsid w:val="008A4102"/>
    <w:rsid w:val="008A41BD"/>
    <w:rsid w:val="008A43E2"/>
    <w:rsid w:val="008A4E84"/>
    <w:rsid w:val="008A6324"/>
    <w:rsid w:val="008A757E"/>
    <w:rsid w:val="008A7C2E"/>
    <w:rsid w:val="008B02B9"/>
    <w:rsid w:val="008B0767"/>
    <w:rsid w:val="008B11E8"/>
    <w:rsid w:val="008B1FA5"/>
    <w:rsid w:val="008B2AEA"/>
    <w:rsid w:val="008B2C11"/>
    <w:rsid w:val="008B3770"/>
    <w:rsid w:val="008B4E0F"/>
    <w:rsid w:val="008B5306"/>
    <w:rsid w:val="008B54E8"/>
    <w:rsid w:val="008C1209"/>
    <w:rsid w:val="008C2018"/>
    <w:rsid w:val="008C2E2A"/>
    <w:rsid w:val="008C3057"/>
    <w:rsid w:val="008D04E0"/>
    <w:rsid w:val="008D2E4D"/>
    <w:rsid w:val="008D72A6"/>
    <w:rsid w:val="008E2F4B"/>
    <w:rsid w:val="008E42C2"/>
    <w:rsid w:val="008E567C"/>
    <w:rsid w:val="008F0A67"/>
    <w:rsid w:val="008F0F6E"/>
    <w:rsid w:val="008F396F"/>
    <w:rsid w:val="008F3DCD"/>
    <w:rsid w:val="008F4B19"/>
    <w:rsid w:val="0090271F"/>
    <w:rsid w:val="00902DB9"/>
    <w:rsid w:val="0090466A"/>
    <w:rsid w:val="00905E5A"/>
    <w:rsid w:val="009065C5"/>
    <w:rsid w:val="0091022C"/>
    <w:rsid w:val="00911FEF"/>
    <w:rsid w:val="00912EEA"/>
    <w:rsid w:val="009167E3"/>
    <w:rsid w:val="0091687F"/>
    <w:rsid w:val="00916DC3"/>
    <w:rsid w:val="009170A6"/>
    <w:rsid w:val="009175C8"/>
    <w:rsid w:val="00920D38"/>
    <w:rsid w:val="00921C4C"/>
    <w:rsid w:val="009222DC"/>
    <w:rsid w:val="00923655"/>
    <w:rsid w:val="00924800"/>
    <w:rsid w:val="009248C6"/>
    <w:rsid w:val="00925D25"/>
    <w:rsid w:val="00932439"/>
    <w:rsid w:val="009339CB"/>
    <w:rsid w:val="00936071"/>
    <w:rsid w:val="009376CD"/>
    <w:rsid w:val="00940212"/>
    <w:rsid w:val="00942387"/>
    <w:rsid w:val="00942EC2"/>
    <w:rsid w:val="0094511B"/>
    <w:rsid w:val="009465DA"/>
    <w:rsid w:val="00947B82"/>
    <w:rsid w:val="00950107"/>
    <w:rsid w:val="00953312"/>
    <w:rsid w:val="00961B32"/>
    <w:rsid w:val="00962509"/>
    <w:rsid w:val="00963C1F"/>
    <w:rsid w:val="00964FF1"/>
    <w:rsid w:val="00967AF1"/>
    <w:rsid w:val="00967FF0"/>
    <w:rsid w:val="00970DB3"/>
    <w:rsid w:val="00972A10"/>
    <w:rsid w:val="00974BB0"/>
    <w:rsid w:val="00974F3F"/>
    <w:rsid w:val="00975BCD"/>
    <w:rsid w:val="009818A2"/>
    <w:rsid w:val="0098538B"/>
    <w:rsid w:val="00986BB6"/>
    <w:rsid w:val="0098723E"/>
    <w:rsid w:val="00990E0E"/>
    <w:rsid w:val="009923C7"/>
    <w:rsid w:val="009928A9"/>
    <w:rsid w:val="00992ABB"/>
    <w:rsid w:val="00994921"/>
    <w:rsid w:val="00995C4A"/>
    <w:rsid w:val="00997ED1"/>
    <w:rsid w:val="009A0AF3"/>
    <w:rsid w:val="009A3263"/>
    <w:rsid w:val="009B07CD"/>
    <w:rsid w:val="009B1971"/>
    <w:rsid w:val="009B1E73"/>
    <w:rsid w:val="009B27B5"/>
    <w:rsid w:val="009B3312"/>
    <w:rsid w:val="009B3A83"/>
    <w:rsid w:val="009B3ADA"/>
    <w:rsid w:val="009B40B3"/>
    <w:rsid w:val="009B464F"/>
    <w:rsid w:val="009C097A"/>
    <w:rsid w:val="009C0ABF"/>
    <w:rsid w:val="009C0E0D"/>
    <w:rsid w:val="009C101D"/>
    <w:rsid w:val="009C148B"/>
    <w:rsid w:val="009C19E9"/>
    <w:rsid w:val="009C2260"/>
    <w:rsid w:val="009C2338"/>
    <w:rsid w:val="009C2D39"/>
    <w:rsid w:val="009D0656"/>
    <w:rsid w:val="009D2EC7"/>
    <w:rsid w:val="009D306E"/>
    <w:rsid w:val="009D3BE3"/>
    <w:rsid w:val="009D47B0"/>
    <w:rsid w:val="009D5345"/>
    <w:rsid w:val="009D66E9"/>
    <w:rsid w:val="009D74A6"/>
    <w:rsid w:val="009D79DD"/>
    <w:rsid w:val="009E04E8"/>
    <w:rsid w:val="009E0E87"/>
    <w:rsid w:val="009E1D22"/>
    <w:rsid w:val="009E4307"/>
    <w:rsid w:val="009E4B2B"/>
    <w:rsid w:val="009E74BA"/>
    <w:rsid w:val="009F143D"/>
    <w:rsid w:val="009F59BB"/>
    <w:rsid w:val="009F5C5D"/>
    <w:rsid w:val="009F5D02"/>
    <w:rsid w:val="00A01763"/>
    <w:rsid w:val="00A05806"/>
    <w:rsid w:val="00A05D41"/>
    <w:rsid w:val="00A05F03"/>
    <w:rsid w:val="00A10F02"/>
    <w:rsid w:val="00A11B91"/>
    <w:rsid w:val="00A13A8D"/>
    <w:rsid w:val="00A13BA1"/>
    <w:rsid w:val="00A15998"/>
    <w:rsid w:val="00A17176"/>
    <w:rsid w:val="00A173FB"/>
    <w:rsid w:val="00A2017A"/>
    <w:rsid w:val="00A204CA"/>
    <w:rsid w:val="00A209D6"/>
    <w:rsid w:val="00A21628"/>
    <w:rsid w:val="00A22738"/>
    <w:rsid w:val="00A24719"/>
    <w:rsid w:val="00A25625"/>
    <w:rsid w:val="00A25F3B"/>
    <w:rsid w:val="00A273AF"/>
    <w:rsid w:val="00A306BC"/>
    <w:rsid w:val="00A320DA"/>
    <w:rsid w:val="00A32C37"/>
    <w:rsid w:val="00A33142"/>
    <w:rsid w:val="00A35ABD"/>
    <w:rsid w:val="00A36F5F"/>
    <w:rsid w:val="00A4016A"/>
    <w:rsid w:val="00A40CD8"/>
    <w:rsid w:val="00A40DC4"/>
    <w:rsid w:val="00A430EC"/>
    <w:rsid w:val="00A44DAA"/>
    <w:rsid w:val="00A51358"/>
    <w:rsid w:val="00A532FD"/>
    <w:rsid w:val="00A53724"/>
    <w:rsid w:val="00A54B2B"/>
    <w:rsid w:val="00A56842"/>
    <w:rsid w:val="00A56B53"/>
    <w:rsid w:val="00A5779E"/>
    <w:rsid w:val="00A633D1"/>
    <w:rsid w:val="00A6395C"/>
    <w:rsid w:val="00A64DD1"/>
    <w:rsid w:val="00A703B6"/>
    <w:rsid w:val="00A7236B"/>
    <w:rsid w:val="00A73FF1"/>
    <w:rsid w:val="00A7788D"/>
    <w:rsid w:val="00A81AE1"/>
    <w:rsid w:val="00A82346"/>
    <w:rsid w:val="00A83DBA"/>
    <w:rsid w:val="00A8472F"/>
    <w:rsid w:val="00A90D19"/>
    <w:rsid w:val="00A948F4"/>
    <w:rsid w:val="00A95910"/>
    <w:rsid w:val="00A95EC2"/>
    <w:rsid w:val="00A9671C"/>
    <w:rsid w:val="00A969DA"/>
    <w:rsid w:val="00AA1553"/>
    <w:rsid w:val="00AA23B9"/>
    <w:rsid w:val="00AA6161"/>
    <w:rsid w:val="00AA7721"/>
    <w:rsid w:val="00AB204E"/>
    <w:rsid w:val="00AB54F5"/>
    <w:rsid w:val="00AB7B38"/>
    <w:rsid w:val="00AC0567"/>
    <w:rsid w:val="00AC2621"/>
    <w:rsid w:val="00AC3DB0"/>
    <w:rsid w:val="00AC5445"/>
    <w:rsid w:val="00AC71EC"/>
    <w:rsid w:val="00AD4D7A"/>
    <w:rsid w:val="00AD5000"/>
    <w:rsid w:val="00AD6115"/>
    <w:rsid w:val="00AD7E7C"/>
    <w:rsid w:val="00AD7EBF"/>
    <w:rsid w:val="00AE3623"/>
    <w:rsid w:val="00AE3DDC"/>
    <w:rsid w:val="00AE421D"/>
    <w:rsid w:val="00AE4EF1"/>
    <w:rsid w:val="00AE5175"/>
    <w:rsid w:val="00AE55A7"/>
    <w:rsid w:val="00AE6970"/>
    <w:rsid w:val="00AF0DD4"/>
    <w:rsid w:val="00AF0FDF"/>
    <w:rsid w:val="00AF1B73"/>
    <w:rsid w:val="00AF1FF7"/>
    <w:rsid w:val="00B010E3"/>
    <w:rsid w:val="00B030FB"/>
    <w:rsid w:val="00B0433B"/>
    <w:rsid w:val="00B05380"/>
    <w:rsid w:val="00B05962"/>
    <w:rsid w:val="00B07625"/>
    <w:rsid w:val="00B07CB0"/>
    <w:rsid w:val="00B10C9E"/>
    <w:rsid w:val="00B11D55"/>
    <w:rsid w:val="00B12D6C"/>
    <w:rsid w:val="00B13A06"/>
    <w:rsid w:val="00B15449"/>
    <w:rsid w:val="00B159F9"/>
    <w:rsid w:val="00B16C2F"/>
    <w:rsid w:val="00B16E6F"/>
    <w:rsid w:val="00B202D1"/>
    <w:rsid w:val="00B202D7"/>
    <w:rsid w:val="00B21D7E"/>
    <w:rsid w:val="00B22933"/>
    <w:rsid w:val="00B23848"/>
    <w:rsid w:val="00B254EF"/>
    <w:rsid w:val="00B27303"/>
    <w:rsid w:val="00B308E0"/>
    <w:rsid w:val="00B32634"/>
    <w:rsid w:val="00B348C2"/>
    <w:rsid w:val="00B352AF"/>
    <w:rsid w:val="00B35B7D"/>
    <w:rsid w:val="00B35EC1"/>
    <w:rsid w:val="00B36A3F"/>
    <w:rsid w:val="00B420DF"/>
    <w:rsid w:val="00B43764"/>
    <w:rsid w:val="00B4496D"/>
    <w:rsid w:val="00B44F65"/>
    <w:rsid w:val="00B45BD9"/>
    <w:rsid w:val="00B460B3"/>
    <w:rsid w:val="00B476B1"/>
    <w:rsid w:val="00B47FD1"/>
    <w:rsid w:val="00B505EA"/>
    <w:rsid w:val="00B516BB"/>
    <w:rsid w:val="00B524CF"/>
    <w:rsid w:val="00B53463"/>
    <w:rsid w:val="00B5490B"/>
    <w:rsid w:val="00B5751D"/>
    <w:rsid w:val="00B61FFA"/>
    <w:rsid w:val="00B64568"/>
    <w:rsid w:val="00B65DA4"/>
    <w:rsid w:val="00B66568"/>
    <w:rsid w:val="00B669E9"/>
    <w:rsid w:val="00B70214"/>
    <w:rsid w:val="00B75177"/>
    <w:rsid w:val="00B7538C"/>
    <w:rsid w:val="00B77C31"/>
    <w:rsid w:val="00B83B5D"/>
    <w:rsid w:val="00B841E1"/>
    <w:rsid w:val="00B84B94"/>
    <w:rsid w:val="00B84DB2"/>
    <w:rsid w:val="00B85698"/>
    <w:rsid w:val="00B9334E"/>
    <w:rsid w:val="00B93C12"/>
    <w:rsid w:val="00B95076"/>
    <w:rsid w:val="00B973C9"/>
    <w:rsid w:val="00B973F7"/>
    <w:rsid w:val="00BA0A1F"/>
    <w:rsid w:val="00BA1FF7"/>
    <w:rsid w:val="00BA2A6C"/>
    <w:rsid w:val="00BA41D2"/>
    <w:rsid w:val="00BA5F47"/>
    <w:rsid w:val="00BB0152"/>
    <w:rsid w:val="00BB7A32"/>
    <w:rsid w:val="00BC0915"/>
    <w:rsid w:val="00BC0DDB"/>
    <w:rsid w:val="00BC10C9"/>
    <w:rsid w:val="00BC1494"/>
    <w:rsid w:val="00BC3555"/>
    <w:rsid w:val="00BC371F"/>
    <w:rsid w:val="00BC4C54"/>
    <w:rsid w:val="00BC6B34"/>
    <w:rsid w:val="00BC6D69"/>
    <w:rsid w:val="00BC77E1"/>
    <w:rsid w:val="00BD3671"/>
    <w:rsid w:val="00BD370A"/>
    <w:rsid w:val="00BD4BE8"/>
    <w:rsid w:val="00BE21EE"/>
    <w:rsid w:val="00BE307A"/>
    <w:rsid w:val="00BE3A24"/>
    <w:rsid w:val="00BE447D"/>
    <w:rsid w:val="00BE543F"/>
    <w:rsid w:val="00BE690B"/>
    <w:rsid w:val="00BF0018"/>
    <w:rsid w:val="00BF1042"/>
    <w:rsid w:val="00BF3581"/>
    <w:rsid w:val="00BF3C67"/>
    <w:rsid w:val="00BF40D9"/>
    <w:rsid w:val="00BF42B6"/>
    <w:rsid w:val="00BF4A71"/>
    <w:rsid w:val="00BF688A"/>
    <w:rsid w:val="00C00175"/>
    <w:rsid w:val="00C01682"/>
    <w:rsid w:val="00C01AD5"/>
    <w:rsid w:val="00C036C9"/>
    <w:rsid w:val="00C0532B"/>
    <w:rsid w:val="00C07060"/>
    <w:rsid w:val="00C07441"/>
    <w:rsid w:val="00C10D3B"/>
    <w:rsid w:val="00C11505"/>
    <w:rsid w:val="00C12B51"/>
    <w:rsid w:val="00C159C9"/>
    <w:rsid w:val="00C2111C"/>
    <w:rsid w:val="00C214B9"/>
    <w:rsid w:val="00C2198D"/>
    <w:rsid w:val="00C230B6"/>
    <w:rsid w:val="00C24650"/>
    <w:rsid w:val="00C25331"/>
    <w:rsid w:val="00C25465"/>
    <w:rsid w:val="00C26EC9"/>
    <w:rsid w:val="00C27337"/>
    <w:rsid w:val="00C27610"/>
    <w:rsid w:val="00C3045C"/>
    <w:rsid w:val="00C311A6"/>
    <w:rsid w:val="00C31806"/>
    <w:rsid w:val="00C329BB"/>
    <w:rsid w:val="00C33079"/>
    <w:rsid w:val="00C3329E"/>
    <w:rsid w:val="00C35A20"/>
    <w:rsid w:val="00C366AA"/>
    <w:rsid w:val="00C400C2"/>
    <w:rsid w:val="00C41C7C"/>
    <w:rsid w:val="00C47326"/>
    <w:rsid w:val="00C51122"/>
    <w:rsid w:val="00C51BBA"/>
    <w:rsid w:val="00C51E25"/>
    <w:rsid w:val="00C52904"/>
    <w:rsid w:val="00C53727"/>
    <w:rsid w:val="00C53A29"/>
    <w:rsid w:val="00C55233"/>
    <w:rsid w:val="00C558B0"/>
    <w:rsid w:val="00C55A12"/>
    <w:rsid w:val="00C56AAE"/>
    <w:rsid w:val="00C61D0C"/>
    <w:rsid w:val="00C62BEF"/>
    <w:rsid w:val="00C62FE2"/>
    <w:rsid w:val="00C6381C"/>
    <w:rsid w:val="00C643BE"/>
    <w:rsid w:val="00C6553E"/>
    <w:rsid w:val="00C657AB"/>
    <w:rsid w:val="00C658EB"/>
    <w:rsid w:val="00C660A4"/>
    <w:rsid w:val="00C674A6"/>
    <w:rsid w:val="00C70619"/>
    <w:rsid w:val="00C7076A"/>
    <w:rsid w:val="00C70FAB"/>
    <w:rsid w:val="00C715A2"/>
    <w:rsid w:val="00C715A8"/>
    <w:rsid w:val="00C72921"/>
    <w:rsid w:val="00C7490E"/>
    <w:rsid w:val="00C755FE"/>
    <w:rsid w:val="00C7785C"/>
    <w:rsid w:val="00C80F90"/>
    <w:rsid w:val="00C839FC"/>
    <w:rsid w:val="00C83A13"/>
    <w:rsid w:val="00C85A55"/>
    <w:rsid w:val="00C86F0D"/>
    <w:rsid w:val="00C86F10"/>
    <w:rsid w:val="00C9021F"/>
    <w:rsid w:val="00C9068C"/>
    <w:rsid w:val="00C912D7"/>
    <w:rsid w:val="00C91FE8"/>
    <w:rsid w:val="00C92557"/>
    <w:rsid w:val="00C9255F"/>
    <w:rsid w:val="00C92967"/>
    <w:rsid w:val="00C93C63"/>
    <w:rsid w:val="00C9575C"/>
    <w:rsid w:val="00C95A73"/>
    <w:rsid w:val="00C97649"/>
    <w:rsid w:val="00CA1C06"/>
    <w:rsid w:val="00CA2E23"/>
    <w:rsid w:val="00CA3D0C"/>
    <w:rsid w:val="00CA6386"/>
    <w:rsid w:val="00CA654B"/>
    <w:rsid w:val="00CA667D"/>
    <w:rsid w:val="00CB0678"/>
    <w:rsid w:val="00CB07FF"/>
    <w:rsid w:val="00CB0B4C"/>
    <w:rsid w:val="00CB1189"/>
    <w:rsid w:val="00CB11D8"/>
    <w:rsid w:val="00CB14AD"/>
    <w:rsid w:val="00CB16DD"/>
    <w:rsid w:val="00CB303F"/>
    <w:rsid w:val="00CB5039"/>
    <w:rsid w:val="00CB5921"/>
    <w:rsid w:val="00CB5C59"/>
    <w:rsid w:val="00CB5D70"/>
    <w:rsid w:val="00CB670D"/>
    <w:rsid w:val="00CB6A0F"/>
    <w:rsid w:val="00CB6DA5"/>
    <w:rsid w:val="00CB72B8"/>
    <w:rsid w:val="00CB798A"/>
    <w:rsid w:val="00CB7E85"/>
    <w:rsid w:val="00CC16A6"/>
    <w:rsid w:val="00CC1B10"/>
    <w:rsid w:val="00CC1E4B"/>
    <w:rsid w:val="00CC37BF"/>
    <w:rsid w:val="00CC734D"/>
    <w:rsid w:val="00CC7CB4"/>
    <w:rsid w:val="00CD0BA8"/>
    <w:rsid w:val="00CD146C"/>
    <w:rsid w:val="00CD2700"/>
    <w:rsid w:val="00CD2F65"/>
    <w:rsid w:val="00CD4C7B"/>
    <w:rsid w:val="00CD58FE"/>
    <w:rsid w:val="00CE03DC"/>
    <w:rsid w:val="00CE149A"/>
    <w:rsid w:val="00CE45E0"/>
    <w:rsid w:val="00CF00DE"/>
    <w:rsid w:val="00CF0483"/>
    <w:rsid w:val="00CF073E"/>
    <w:rsid w:val="00CF0D57"/>
    <w:rsid w:val="00CF29E2"/>
    <w:rsid w:val="00CF414C"/>
    <w:rsid w:val="00CF5F52"/>
    <w:rsid w:val="00CF6CF9"/>
    <w:rsid w:val="00CF7516"/>
    <w:rsid w:val="00CF7A18"/>
    <w:rsid w:val="00D009F4"/>
    <w:rsid w:val="00D00D29"/>
    <w:rsid w:val="00D01ED1"/>
    <w:rsid w:val="00D030D6"/>
    <w:rsid w:val="00D032C9"/>
    <w:rsid w:val="00D05619"/>
    <w:rsid w:val="00D05863"/>
    <w:rsid w:val="00D0640E"/>
    <w:rsid w:val="00D10563"/>
    <w:rsid w:val="00D10681"/>
    <w:rsid w:val="00D11088"/>
    <w:rsid w:val="00D1241E"/>
    <w:rsid w:val="00D16095"/>
    <w:rsid w:val="00D16AF1"/>
    <w:rsid w:val="00D172D2"/>
    <w:rsid w:val="00D237AC"/>
    <w:rsid w:val="00D26872"/>
    <w:rsid w:val="00D26E4F"/>
    <w:rsid w:val="00D27174"/>
    <w:rsid w:val="00D30567"/>
    <w:rsid w:val="00D30EEB"/>
    <w:rsid w:val="00D319F5"/>
    <w:rsid w:val="00D33BE3"/>
    <w:rsid w:val="00D34C20"/>
    <w:rsid w:val="00D357D0"/>
    <w:rsid w:val="00D370B1"/>
    <w:rsid w:val="00D377CF"/>
    <w:rsid w:val="00D3792D"/>
    <w:rsid w:val="00D37F18"/>
    <w:rsid w:val="00D43A96"/>
    <w:rsid w:val="00D43BE3"/>
    <w:rsid w:val="00D4735E"/>
    <w:rsid w:val="00D50067"/>
    <w:rsid w:val="00D5039E"/>
    <w:rsid w:val="00D5143D"/>
    <w:rsid w:val="00D5261C"/>
    <w:rsid w:val="00D53AEA"/>
    <w:rsid w:val="00D5408C"/>
    <w:rsid w:val="00D54820"/>
    <w:rsid w:val="00D55572"/>
    <w:rsid w:val="00D55E47"/>
    <w:rsid w:val="00D576ED"/>
    <w:rsid w:val="00D57A6F"/>
    <w:rsid w:val="00D611AF"/>
    <w:rsid w:val="00D62E19"/>
    <w:rsid w:val="00D67CD1"/>
    <w:rsid w:val="00D715BE"/>
    <w:rsid w:val="00D71FCF"/>
    <w:rsid w:val="00D738D6"/>
    <w:rsid w:val="00D74AC5"/>
    <w:rsid w:val="00D75B47"/>
    <w:rsid w:val="00D75D92"/>
    <w:rsid w:val="00D76B80"/>
    <w:rsid w:val="00D76E58"/>
    <w:rsid w:val="00D80795"/>
    <w:rsid w:val="00D81415"/>
    <w:rsid w:val="00D83F2A"/>
    <w:rsid w:val="00D842A6"/>
    <w:rsid w:val="00D84B9B"/>
    <w:rsid w:val="00D854BE"/>
    <w:rsid w:val="00D870E3"/>
    <w:rsid w:val="00D87B0B"/>
    <w:rsid w:val="00D87E00"/>
    <w:rsid w:val="00D9134D"/>
    <w:rsid w:val="00D92CC0"/>
    <w:rsid w:val="00D92E2F"/>
    <w:rsid w:val="00D93049"/>
    <w:rsid w:val="00D939A9"/>
    <w:rsid w:val="00D960B3"/>
    <w:rsid w:val="00D967F7"/>
    <w:rsid w:val="00D96D11"/>
    <w:rsid w:val="00DA0679"/>
    <w:rsid w:val="00DA22A3"/>
    <w:rsid w:val="00DA7A03"/>
    <w:rsid w:val="00DB0729"/>
    <w:rsid w:val="00DB0DB8"/>
    <w:rsid w:val="00DB1818"/>
    <w:rsid w:val="00DB3098"/>
    <w:rsid w:val="00DB715A"/>
    <w:rsid w:val="00DC048F"/>
    <w:rsid w:val="00DC0FD1"/>
    <w:rsid w:val="00DC16D1"/>
    <w:rsid w:val="00DC26E4"/>
    <w:rsid w:val="00DC309B"/>
    <w:rsid w:val="00DC41B5"/>
    <w:rsid w:val="00DC4CCD"/>
    <w:rsid w:val="00DC4DA2"/>
    <w:rsid w:val="00DC5261"/>
    <w:rsid w:val="00DC56CA"/>
    <w:rsid w:val="00DD171C"/>
    <w:rsid w:val="00DD18A2"/>
    <w:rsid w:val="00DD1AB0"/>
    <w:rsid w:val="00DD3974"/>
    <w:rsid w:val="00DE06BA"/>
    <w:rsid w:val="00DE25D2"/>
    <w:rsid w:val="00DE2F3E"/>
    <w:rsid w:val="00DE79A4"/>
    <w:rsid w:val="00DF0A71"/>
    <w:rsid w:val="00DF1DC6"/>
    <w:rsid w:val="00DF47C0"/>
    <w:rsid w:val="00DF4BAD"/>
    <w:rsid w:val="00DF7C20"/>
    <w:rsid w:val="00E0054E"/>
    <w:rsid w:val="00E00F74"/>
    <w:rsid w:val="00E026E0"/>
    <w:rsid w:val="00E038FB"/>
    <w:rsid w:val="00E03CD5"/>
    <w:rsid w:val="00E0449D"/>
    <w:rsid w:val="00E1117E"/>
    <w:rsid w:val="00E11FC4"/>
    <w:rsid w:val="00E14439"/>
    <w:rsid w:val="00E14490"/>
    <w:rsid w:val="00E15BA8"/>
    <w:rsid w:val="00E16C4E"/>
    <w:rsid w:val="00E16DB4"/>
    <w:rsid w:val="00E176C4"/>
    <w:rsid w:val="00E232F5"/>
    <w:rsid w:val="00E233CD"/>
    <w:rsid w:val="00E23DD2"/>
    <w:rsid w:val="00E244F3"/>
    <w:rsid w:val="00E2542B"/>
    <w:rsid w:val="00E274DD"/>
    <w:rsid w:val="00E27679"/>
    <w:rsid w:val="00E3415F"/>
    <w:rsid w:val="00E34242"/>
    <w:rsid w:val="00E34775"/>
    <w:rsid w:val="00E35620"/>
    <w:rsid w:val="00E35EA9"/>
    <w:rsid w:val="00E363A8"/>
    <w:rsid w:val="00E37289"/>
    <w:rsid w:val="00E43CF7"/>
    <w:rsid w:val="00E46C08"/>
    <w:rsid w:val="00E471CF"/>
    <w:rsid w:val="00E51C10"/>
    <w:rsid w:val="00E53006"/>
    <w:rsid w:val="00E54CA7"/>
    <w:rsid w:val="00E56193"/>
    <w:rsid w:val="00E56A8E"/>
    <w:rsid w:val="00E5708F"/>
    <w:rsid w:val="00E57C9C"/>
    <w:rsid w:val="00E62835"/>
    <w:rsid w:val="00E6480E"/>
    <w:rsid w:val="00E66665"/>
    <w:rsid w:val="00E700B9"/>
    <w:rsid w:val="00E71DD8"/>
    <w:rsid w:val="00E72BF8"/>
    <w:rsid w:val="00E75CFE"/>
    <w:rsid w:val="00E77645"/>
    <w:rsid w:val="00E8112C"/>
    <w:rsid w:val="00E81491"/>
    <w:rsid w:val="00E82765"/>
    <w:rsid w:val="00E83697"/>
    <w:rsid w:val="00E84773"/>
    <w:rsid w:val="00E859B6"/>
    <w:rsid w:val="00E86C43"/>
    <w:rsid w:val="00E86EF9"/>
    <w:rsid w:val="00E87A3D"/>
    <w:rsid w:val="00E90014"/>
    <w:rsid w:val="00E93957"/>
    <w:rsid w:val="00E97CB1"/>
    <w:rsid w:val="00E97FDB"/>
    <w:rsid w:val="00EA14C5"/>
    <w:rsid w:val="00EA46FA"/>
    <w:rsid w:val="00EA4A3A"/>
    <w:rsid w:val="00EA55F9"/>
    <w:rsid w:val="00EA66C9"/>
    <w:rsid w:val="00EB0F7C"/>
    <w:rsid w:val="00EB5D32"/>
    <w:rsid w:val="00EB6039"/>
    <w:rsid w:val="00EC14E0"/>
    <w:rsid w:val="00EC35E8"/>
    <w:rsid w:val="00EC4A25"/>
    <w:rsid w:val="00EC70FC"/>
    <w:rsid w:val="00EC79AE"/>
    <w:rsid w:val="00ED21C9"/>
    <w:rsid w:val="00ED242E"/>
    <w:rsid w:val="00EE1085"/>
    <w:rsid w:val="00EE3005"/>
    <w:rsid w:val="00EE30F1"/>
    <w:rsid w:val="00EE3D37"/>
    <w:rsid w:val="00EE3F04"/>
    <w:rsid w:val="00EF0394"/>
    <w:rsid w:val="00EF0791"/>
    <w:rsid w:val="00EF1786"/>
    <w:rsid w:val="00EF3224"/>
    <w:rsid w:val="00EF387E"/>
    <w:rsid w:val="00EF3F5F"/>
    <w:rsid w:val="00EF4F57"/>
    <w:rsid w:val="00EF501E"/>
    <w:rsid w:val="00EF612C"/>
    <w:rsid w:val="00F00C14"/>
    <w:rsid w:val="00F00CF0"/>
    <w:rsid w:val="00F01F63"/>
    <w:rsid w:val="00F025A2"/>
    <w:rsid w:val="00F02668"/>
    <w:rsid w:val="00F036E9"/>
    <w:rsid w:val="00F05B79"/>
    <w:rsid w:val="00F067D0"/>
    <w:rsid w:val="00F07388"/>
    <w:rsid w:val="00F139E8"/>
    <w:rsid w:val="00F17166"/>
    <w:rsid w:val="00F2026E"/>
    <w:rsid w:val="00F2067C"/>
    <w:rsid w:val="00F2210A"/>
    <w:rsid w:val="00F22B19"/>
    <w:rsid w:val="00F2482D"/>
    <w:rsid w:val="00F24D0B"/>
    <w:rsid w:val="00F253F6"/>
    <w:rsid w:val="00F26194"/>
    <w:rsid w:val="00F2761E"/>
    <w:rsid w:val="00F3039E"/>
    <w:rsid w:val="00F30A39"/>
    <w:rsid w:val="00F30C19"/>
    <w:rsid w:val="00F31372"/>
    <w:rsid w:val="00F31F7A"/>
    <w:rsid w:val="00F36F8A"/>
    <w:rsid w:val="00F37743"/>
    <w:rsid w:val="00F40C2F"/>
    <w:rsid w:val="00F41D84"/>
    <w:rsid w:val="00F42493"/>
    <w:rsid w:val="00F45EF8"/>
    <w:rsid w:val="00F50093"/>
    <w:rsid w:val="00F51984"/>
    <w:rsid w:val="00F52C09"/>
    <w:rsid w:val="00F52F4F"/>
    <w:rsid w:val="00F53253"/>
    <w:rsid w:val="00F53FC0"/>
    <w:rsid w:val="00F547BF"/>
    <w:rsid w:val="00F54A3D"/>
    <w:rsid w:val="00F54CB0"/>
    <w:rsid w:val="00F558CA"/>
    <w:rsid w:val="00F55AC8"/>
    <w:rsid w:val="00F579CD"/>
    <w:rsid w:val="00F62C1F"/>
    <w:rsid w:val="00F6351A"/>
    <w:rsid w:val="00F6391B"/>
    <w:rsid w:val="00F63AB3"/>
    <w:rsid w:val="00F641BB"/>
    <w:rsid w:val="00F653B8"/>
    <w:rsid w:val="00F6573A"/>
    <w:rsid w:val="00F67F1B"/>
    <w:rsid w:val="00F71B89"/>
    <w:rsid w:val="00F71DFC"/>
    <w:rsid w:val="00F7353C"/>
    <w:rsid w:val="00F7510B"/>
    <w:rsid w:val="00F76F8F"/>
    <w:rsid w:val="00F828A7"/>
    <w:rsid w:val="00F87048"/>
    <w:rsid w:val="00F87257"/>
    <w:rsid w:val="00F87377"/>
    <w:rsid w:val="00F941DF"/>
    <w:rsid w:val="00F95FF8"/>
    <w:rsid w:val="00F965EE"/>
    <w:rsid w:val="00FA0323"/>
    <w:rsid w:val="00FA05D0"/>
    <w:rsid w:val="00FA1266"/>
    <w:rsid w:val="00FA588A"/>
    <w:rsid w:val="00FA6F07"/>
    <w:rsid w:val="00FB1D6D"/>
    <w:rsid w:val="00FB36FA"/>
    <w:rsid w:val="00FB42E1"/>
    <w:rsid w:val="00FB7BAA"/>
    <w:rsid w:val="00FC0782"/>
    <w:rsid w:val="00FC1192"/>
    <w:rsid w:val="00FC25B7"/>
    <w:rsid w:val="00FC3740"/>
    <w:rsid w:val="00FC410C"/>
    <w:rsid w:val="00FC46D5"/>
    <w:rsid w:val="00FC5601"/>
    <w:rsid w:val="00FC61CE"/>
    <w:rsid w:val="00FC6527"/>
    <w:rsid w:val="00FD0133"/>
    <w:rsid w:val="00FD03AD"/>
    <w:rsid w:val="00FD2514"/>
    <w:rsid w:val="00FD5135"/>
    <w:rsid w:val="00FD5314"/>
    <w:rsid w:val="00FE106D"/>
    <w:rsid w:val="00FE1DB3"/>
    <w:rsid w:val="00FE1E13"/>
    <w:rsid w:val="00FE251B"/>
    <w:rsid w:val="00FE2CE2"/>
    <w:rsid w:val="00FE341C"/>
    <w:rsid w:val="00FE37B3"/>
    <w:rsid w:val="00FE6695"/>
    <w:rsid w:val="00FE69DF"/>
    <w:rsid w:val="00FE73C1"/>
    <w:rsid w:val="00FF297F"/>
    <w:rsid w:val="00FF39BE"/>
    <w:rsid w:val="00FF57C8"/>
    <w:rsid w:val="00FF7439"/>
    <w:rsid w:val="00FF7460"/>
    <w:rsid w:val="24BB5A9D"/>
    <w:rsid w:val="2A750C77"/>
    <w:rsid w:val="2C469163"/>
    <w:rsid w:val="3117E6FC"/>
    <w:rsid w:val="390D56D6"/>
    <w:rsid w:val="3AF9E7A9"/>
    <w:rsid w:val="3AFB1F5B"/>
    <w:rsid w:val="3DBF4103"/>
    <w:rsid w:val="50BAC6A5"/>
    <w:rsid w:val="53E96716"/>
    <w:rsid w:val="57C7BEC6"/>
    <w:rsid w:val="6A81F734"/>
    <w:rsid w:val="6CAC7391"/>
    <w:rsid w:val="6DCE6CE6"/>
    <w:rsid w:val="6FD62DEB"/>
    <w:rsid w:val="79AC141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69744DE5"/>
  <w15:chartTrackingRefBased/>
  <w15:docId w15:val="{514C2CC7-7B0D-4BD4-BF96-FEBC7D5B3E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Bibliography">
    <w:name w:val="Bibliography"/>
    <w:basedOn w:val="Normal"/>
    <w:next w:val="Normal"/>
    <w:uiPriority w:val="37"/>
    <w:semiHidden/>
    <w:unhideWhenUsed/>
    <w:rsid w:val="003F76B6"/>
  </w:style>
  <w:style w:type="paragraph" w:styleId="BlockText">
    <w:name w:val="Block Text"/>
    <w:basedOn w:val="Normal"/>
    <w:rsid w:val="003F76B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rsid w:val="003F76B6"/>
    <w:pPr>
      <w:spacing w:after="120"/>
    </w:pPr>
  </w:style>
  <w:style w:type="character" w:customStyle="1" w:styleId="BodyTextChar">
    <w:name w:val="Body Text Char"/>
    <w:basedOn w:val="DefaultParagraphFont"/>
    <w:link w:val="BodyText"/>
    <w:rsid w:val="003F76B6"/>
    <w:rPr>
      <w:lang w:eastAsia="en-US"/>
    </w:rPr>
  </w:style>
  <w:style w:type="paragraph" w:styleId="BodyText2">
    <w:name w:val="Body Text 2"/>
    <w:basedOn w:val="Normal"/>
    <w:link w:val="BodyText2Char"/>
    <w:rsid w:val="003F76B6"/>
    <w:pPr>
      <w:spacing w:after="120" w:line="480" w:lineRule="auto"/>
    </w:pPr>
  </w:style>
  <w:style w:type="character" w:customStyle="1" w:styleId="BodyText2Char">
    <w:name w:val="Body Text 2 Char"/>
    <w:basedOn w:val="DefaultParagraphFont"/>
    <w:link w:val="BodyText2"/>
    <w:rsid w:val="003F76B6"/>
    <w:rPr>
      <w:lang w:eastAsia="en-US"/>
    </w:rPr>
  </w:style>
  <w:style w:type="paragraph" w:styleId="BodyText3">
    <w:name w:val="Body Text 3"/>
    <w:basedOn w:val="Normal"/>
    <w:link w:val="BodyText3Char"/>
    <w:rsid w:val="003F76B6"/>
    <w:pPr>
      <w:spacing w:after="120"/>
    </w:pPr>
    <w:rPr>
      <w:sz w:val="16"/>
      <w:szCs w:val="16"/>
    </w:rPr>
  </w:style>
  <w:style w:type="character" w:customStyle="1" w:styleId="BodyText3Char">
    <w:name w:val="Body Text 3 Char"/>
    <w:basedOn w:val="DefaultParagraphFont"/>
    <w:link w:val="BodyText3"/>
    <w:rsid w:val="003F76B6"/>
    <w:rPr>
      <w:sz w:val="16"/>
      <w:szCs w:val="16"/>
      <w:lang w:eastAsia="en-US"/>
    </w:rPr>
  </w:style>
  <w:style w:type="paragraph" w:styleId="BodyTextFirstIndent">
    <w:name w:val="Body Text First Indent"/>
    <w:basedOn w:val="BodyText"/>
    <w:link w:val="BodyTextFirstIndentChar"/>
    <w:rsid w:val="003F76B6"/>
    <w:pPr>
      <w:spacing w:after="180"/>
      <w:ind w:firstLine="360"/>
    </w:pPr>
  </w:style>
  <w:style w:type="character" w:customStyle="1" w:styleId="BodyTextFirstIndentChar">
    <w:name w:val="Body Text First Indent Char"/>
    <w:basedOn w:val="BodyTextChar"/>
    <w:link w:val="BodyTextFirstIndent"/>
    <w:rsid w:val="003F76B6"/>
    <w:rPr>
      <w:lang w:eastAsia="en-US"/>
    </w:rPr>
  </w:style>
  <w:style w:type="paragraph" w:styleId="BodyTextIndent">
    <w:name w:val="Body Text Indent"/>
    <w:basedOn w:val="Normal"/>
    <w:link w:val="BodyTextIndentChar"/>
    <w:rsid w:val="003F76B6"/>
    <w:pPr>
      <w:spacing w:after="120"/>
      <w:ind w:left="283"/>
    </w:pPr>
  </w:style>
  <w:style w:type="character" w:customStyle="1" w:styleId="BodyTextIndentChar">
    <w:name w:val="Body Text Indent Char"/>
    <w:basedOn w:val="DefaultParagraphFont"/>
    <w:link w:val="BodyTextIndent"/>
    <w:rsid w:val="003F76B6"/>
    <w:rPr>
      <w:lang w:eastAsia="en-US"/>
    </w:rPr>
  </w:style>
  <w:style w:type="paragraph" w:styleId="BodyTextFirstIndent2">
    <w:name w:val="Body Text First Indent 2"/>
    <w:basedOn w:val="BodyTextIndent"/>
    <w:link w:val="BodyTextFirstIndent2Char"/>
    <w:rsid w:val="003F76B6"/>
    <w:pPr>
      <w:spacing w:after="180"/>
      <w:ind w:left="360" w:firstLine="360"/>
    </w:pPr>
  </w:style>
  <w:style w:type="character" w:customStyle="1" w:styleId="BodyTextFirstIndent2Char">
    <w:name w:val="Body Text First Indent 2 Char"/>
    <w:basedOn w:val="BodyTextIndentChar"/>
    <w:link w:val="BodyTextFirstIndent2"/>
    <w:rsid w:val="003F76B6"/>
    <w:rPr>
      <w:lang w:eastAsia="en-US"/>
    </w:rPr>
  </w:style>
  <w:style w:type="paragraph" w:styleId="BodyTextIndent2">
    <w:name w:val="Body Text Indent 2"/>
    <w:basedOn w:val="Normal"/>
    <w:link w:val="BodyTextIndent2Char"/>
    <w:rsid w:val="003F76B6"/>
    <w:pPr>
      <w:spacing w:after="120" w:line="480" w:lineRule="auto"/>
      <w:ind w:left="283"/>
    </w:pPr>
  </w:style>
  <w:style w:type="character" w:customStyle="1" w:styleId="BodyTextIndent2Char">
    <w:name w:val="Body Text Indent 2 Char"/>
    <w:basedOn w:val="DefaultParagraphFont"/>
    <w:link w:val="BodyTextIndent2"/>
    <w:rsid w:val="003F76B6"/>
    <w:rPr>
      <w:lang w:eastAsia="en-US"/>
    </w:rPr>
  </w:style>
  <w:style w:type="paragraph" w:styleId="BodyTextIndent3">
    <w:name w:val="Body Text Indent 3"/>
    <w:basedOn w:val="Normal"/>
    <w:link w:val="BodyTextIndent3Char"/>
    <w:rsid w:val="003F76B6"/>
    <w:pPr>
      <w:spacing w:after="120"/>
      <w:ind w:left="283"/>
    </w:pPr>
    <w:rPr>
      <w:sz w:val="16"/>
      <w:szCs w:val="16"/>
    </w:rPr>
  </w:style>
  <w:style w:type="character" w:customStyle="1" w:styleId="BodyTextIndent3Char">
    <w:name w:val="Body Text Indent 3 Char"/>
    <w:basedOn w:val="DefaultParagraphFont"/>
    <w:link w:val="BodyTextIndent3"/>
    <w:rsid w:val="003F76B6"/>
    <w:rPr>
      <w:sz w:val="16"/>
      <w:szCs w:val="16"/>
      <w:lang w:eastAsia="en-US"/>
    </w:rPr>
  </w:style>
  <w:style w:type="paragraph" w:styleId="Caption">
    <w:name w:val="caption"/>
    <w:basedOn w:val="Normal"/>
    <w:next w:val="Normal"/>
    <w:semiHidden/>
    <w:unhideWhenUsed/>
    <w:qFormat/>
    <w:rsid w:val="003F76B6"/>
    <w:pPr>
      <w:spacing w:after="200"/>
    </w:pPr>
    <w:rPr>
      <w:i/>
      <w:iCs/>
      <w:color w:val="44546A" w:themeColor="text2"/>
      <w:sz w:val="18"/>
      <w:szCs w:val="18"/>
    </w:rPr>
  </w:style>
  <w:style w:type="paragraph" w:styleId="Closing">
    <w:name w:val="Closing"/>
    <w:basedOn w:val="Normal"/>
    <w:link w:val="ClosingChar"/>
    <w:rsid w:val="003F76B6"/>
    <w:pPr>
      <w:spacing w:after="0"/>
      <w:ind w:left="4252"/>
    </w:pPr>
  </w:style>
  <w:style w:type="character" w:customStyle="1" w:styleId="ClosingChar">
    <w:name w:val="Closing Char"/>
    <w:basedOn w:val="DefaultParagraphFont"/>
    <w:link w:val="Closing"/>
    <w:rsid w:val="003F76B6"/>
    <w:rPr>
      <w:lang w:eastAsia="en-US"/>
    </w:rPr>
  </w:style>
  <w:style w:type="paragraph" w:styleId="CommentText">
    <w:name w:val="annotation text"/>
    <w:basedOn w:val="Normal"/>
    <w:link w:val="CommentTextChar"/>
    <w:rsid w:val="003F76B6"/>
  </w:style>
  <w:style w:type="character" w:customStyle="1" w:styleId="CommentTextChar">
    <w:name w:val="Comment Text Char"/>
    <w:basedOn w:val="DefaultParagraphFont"/>
    <w:link w:val="CommentTex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Date">
    <w:name w:val="Date"/>
    <w:basedOn w:val="Normal"/>
    <w:next w:val="Normal"/>
    <w:link w:val="DateChar"/>
    <w:rsid w:val="003F76B6"/>
  </w:style>
  <w:style w:type="character" w:customStyle="1" w:styleId="DateChar">
    <w:name w:val="Date Char"/>
    <w:basedOn w:val="DefaultParagraphFont"/>
    <w:link w:val="Date"/>
    <w:rsid w:val="003F76B6"/>
    <w:rPr>
      <w:lang w:eastAsia="en-US"/>
    </w:rPr>
  </w:style>
  <w:style w:type="paragraph" w:styleId="E-mailSignature">
    <w:name w:val="E-mail Signature"/>
    <w:basedOn w:val="Normal"/>
    <w:link w:val="E-mailSignatureChar"/>
    <w:rsid w:val="003F76B6"/>
    <w:pPr>
      <w:spacing w:after="0"/>
    </w:pPr>
  </w:style>
  <w:style w:type="character" w:customStyle="1" w:styleId="E-mailSignatureChar">
    <w:name w:val="E-mail Signature Char"/>
    <w:basedOn w:val="DefaultParagraphFont"/>
    <w:link w:val="E-mailSignature"/>
    <w:rsid w:val="003F76B6"/>
    <w:rPr>
      <w:lang w:eastAsia="en-US"/>
    </w:rPr>
  </w:style>
  <w:style w:type="paragraph" w:styleId="EndnoteText">
    <w:name w:val="endnote text"/>
    <w:basedOn w:val="Normal"/>
    <w:link w:val="EndnoteTextChar"/>
    <w:rsid w:val="003F76B6"/>
    <w:pPr>
      <w:spacing w:after="0"/>
    </w:pPr>
  </w:style>
  <w:style w:type="character" w:customStyle="1" w:styleId="EndnoteTextChar">
    <w:name w:val="Endnote Text Char"/>
    <w:basedOn w:val="DefaultParagraphFont"/>
    <w:link w:val="EndnoteText"/>
    <w:rsid w:val="003F76B6"/>
    <w:rPr>
      <w:lang w:eastAsia="en-US"/>
    </w:rPr>
  </w:style>
  <w:style w:type="paragraph" w:styleId="EnvelopeAddress">
    <w:name w:val="envelope address"/>
    <w:basedOn w:val="Normal"/>
    <w:rsid w:val="003F76B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F76B6"/>
    <w:pPr>
      <w:spacing w:after="0"/>
    </w:pPr>
    <w:rPr>
      <w:rFonts w:asciiTheme="majorHAnsi" w:eastAsiaTheme="majorEastAsia" w:hAnsiTheme="majorHAnsi" w:cstheme="majorBidi"/>
    </w:rPr>
  </w:style>
  <w:style w:type="paragraph" w:styleId="FootnoteText">
    <w:name w:val="footnote text"/>
    <w:basedOn w:val="Normal"/>
    <w:link w:val="FootnoteTextChar"/>
    <w:rsid w:val="003F76B6"/>
    <w:pPr>
      <w:spacing w:after="0"/>
    </w:pPr>
  </w:style>
  <w:style w:type="character" w:customStyle="1" w:styleId="FootnoteTextChar">
    <w:name w:val="Footnote Text Char"/>
    <w:basedOn w:val="DefaultParagraphFont"/>
    <w:link w:val="FootnoteText"/>
    <w:rsid w:val="003F76B6"/>
    <w:rPr>
      <w:lang w:eastAsia="en-US"/>
    </w:rPr>
  </w:style>
  <w:style w:type="paragraph" w:styleId="HTMLAddress">
    <w:name w:val="HTML Address"/>
    <w:basedOn w:val="Normal"/>
    <w:link w:val="HTMLAddressChar"/>
    <w:rsid w:val="003F76B6"/>
    <w:pPr>
      <w:spacing w:after="0"/>
    </w:pPr>
    <w:rPr>
      <w:i/>
      <w:iCs/>
    </w:rPr>
  </w:style>
  <w:style w:type="character" w:customStyle="1" w:styleId="HTMLAddressChar">
    <w:name w:val="HTML Address Char"/>
    <w:basedOn w:val="DefaultParagraphFont"/>
    <w:link w:val="HTMLAddress"/>
    <w:rsid w:val="003F76B6"/>
    <w:rPr>
      <w:i/>
      <w:iCs/>
      <w:lang w:eastAsia="en-US"/>
    </w:rPr>
  </w:style>
  <w:style w:type="paragraph" w:styleId="HTMLPreformatted">
    <w:name w:val="HTML Preformatted"/>
    <w:basedOn w:val="Normal"/>
    <w:link w:val="HTMLPreformattedChar"/>
    <w:rsid w:val="003F76B6"/>
    <w:pPr>
      <w:spacing w:after="0"/>
    </w:pPr>
    <w:rPr>
      <w:rFonts w:ascii="Consolas" w:hAnsi="Consolas" w:cs="Consolas"/>
    </w:rPr>
  </w:style>
  <w:style w:type="character" w:customStyle="1" w:styleId="HTMLPreformattedChar">
    <w:name w:val="HTML Preformatted Char"/>
    <w:basedOn w:val="DefaultParagraphFont"/>
    <w:link w:val="HTMLPreformatted"/>
    <w:rsid w:val="003F76B6"/>
    <w:rPr>
      <w:rFonts w:ascii="Consolas" w:hAnsi="Consolas" w:cs="Consolas"/>
      <w:lang w:eastAsia="en-US"/>
    </w:rPr>
  </w:style>
  <w:style w:type="paragraph" w:styleId="Index1">
    <w:name w:val="index 1"/>
    <w:basedOn w:val="Normal"/>
    <w:next w:val="Normal"/>
    <w:rsid w:val="003F76B6"/>
    <w:pPr>
      <w:spacing w:after="0"/>
      <w:ind w:left="200" w:hanging="200"/>
    </w:pPr>
  </w:style>
  <w:style w:type="paragraph" w:styleId="Index2">
    <w:name w:val="index 2"/>
    <w:basedOn w:val="Normal"/>
    <w:next w:val="Normal"/>
    <w:rsid w:val="003F76B6"/>
    <w:pPr>
      <w:spacing w:after="0"/>
      <w:ind w:left="400" w:hanging="200"/>
    </w:pPr>
  </w:style>
  <w:style w:type="paragraph" w:styleId="Index3">
    <w:name w:val="index 3"/>
    <w:basedOn w:val="Normal"/>
    <w:next w:val="Normal"/>
    <w:rsid w:val="003F76B6"/>
    <w:pPr>
      <w:spacing w:after="0"/>
      <w:ind w:left="600" w:hanging="200"/>
    </w:pPr>
  </w:style>
  <w:style w:type="paragraph" w:styleId="Index4">
    <w:name w:val="index 4"/>
    <w:basedOn w:val="Normal"/>
    <w:next w:val="Normal"/>
    <w:rsid w:val="003F76B6"/>
    <w:pPr>
      <w:spacing w:after="0"/>
      <w:ind w:left="800" w:hanging="200"/>
    </w:pPr>
  </w:style>
  <w:style w:type="paragraph" w:styleId="Index5">
    <w:name w:val="index 5"/>
    <w:basedOn w:val="Normal"/>
    <w:next w:val="Normal"/>
    <w:rsid w:val="003F76B6"/>
    <w:pPr>
      <w:spacing w:after="0"/>
      <w:ind w:left="1000" w:hanging="200"/>
    </w:pPr>
  </w:style>
  <w:style w:type="paragraph" w:styleId="Index6">
    <w:name w:val="index 6"/>
    <w:basedOn w:val="Normal"/>
    <w:next w:val="Normal"/>
    <w:rsid w:val="003F76B6"/>
    <w:pPr>
      <w:spacing w:after="0"/>
      <w:ind w:left="1200" w:hanging="200"/>
    </w:pPr>
  </w:style>
  <w:style w:type="paragraph" w:styleId="Index7">
    <w:name w:val="index 7"/>
    <w:basedOn w:val="Normal"/>
    <w:next w:val="Normal"/>
    <w:rsid w:val="003F76B6"/>
    <w:pPr>
      <w:spacing w:after="0"/>
      <w:ind w:left="1400" w:hanging="200"/>
    </w:pPr>
  </w:style>
  <w:style w:type="paragraph" w:styleId="Index8">
    <w:name w:val="index 8"/>
    <w:basedOn w:val="Normal"/>
    <w:next w:val="Normal"/>
    <w:rsid w:val="003F76B6"/>
    <w:pPr>
      <w:spacing w:after="0"/>
      <w:ind w:left="1600" w:hanging="200"/>
    </w:pPr>
  </w:style>
  <w:style w:type="paragraph" w:styleId="Index9">
    <w:name w:val="index 9"/>
    <w:basedOn w:val="Normal"/>
    <w:next w:val="Normal"/>
    <w:rsid w:val="003F76B6"/>
    <w:pPr>
      <w:spacing w:after="0"/>
      <w:ind w:left="1800" w:hanging="200"/>
    </w:pPr>
  </w:style>
  <w:style w:type="paragraph" w:styleId="IndexHeading">
    <w:name w:val="index heading"/>
    <w:basedOn w:val="Normal"/>
    <w:next w:val="Index1"/>
    <w:rsid w:val="003F76B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F76B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3F76B6"/>
    <w:rPr>
      <w:i/>
      <w:iCs/>
      <w:color w:val="5B9BD5" w:themeColor="accent1"/>
      <w:lang w:eastAsia="en-US"/>
    </w:rPr>
  </w:style>
  <w:style w:type="paragraph" w:styleId="List">
    <w:name w:val="List"/>
    <w:basedOn w:val="Normal"/>
    <w:rsid w:val="003F76B6"/>
    <w:pPr>
      <w:ind w:left="283" w:hanging="283"/>
      <w:contextualSpacing/>
    </w:pPr>
  </w:style>
  <w:style w:type="paragraph" w:styleId="List2">
    <w:name w:val="List 2"/>
    <w:basedOn w:val="Normal"/>
    <w:rsid w:val="003F76B6"/>
    <w:pPr>
      <w:ind w:left="566" w:hanging="283"/>
      <w:contextualSpacing/>
    </w:pPr>
  </w:style>
  <w:style w:type="paragraph" w:styleId="List3">
    <w:name w:val="List 3"/>
    <w:basedOn w:val="Normal"/>
    <w:rsid w:val="003F76B6"/>
    <w:pPr>
      <w:ind w:left="849" w:hanging="283"/>
      <w:contextualSpacing/>
    </w:pPr>
  </w:style>
  <w:style w:type="paragraph" w:styleId="List4">
    <w:name w:val="List 4"/>
    <w:basedOn w:val="Normal"/>
    <w:rsid w:val="003F76B6"/>
    <w:pPr>
      <w:ind w:left="1132" w:hanging="283"/>
      <w:contextualSpacing/>
    </w:pPr>
  </w:style>
  <w:style w:type="paragraph" w:styleId="List5">
    <w:name w:val="List 5"/>
    <w:basedOn w:val="Normal"/>
    <w:rsid w:val="003F76B6"/>
    <w:pPr>
      <w:ind w:left="1415" w:hanging="283"/>
      <w:contextualSpacing/>
    </w:pPr>
  </w:style>
  <w:style w:type="paragraph" w:styleId="ListBullet">
    <w:name w:val="List Bullet"/>
    <w:basedOn w:val="Normal"/>
    <w:rsid w:val="003F76B6"/>
    <w:pPr>
      <w:numPr>
        <w:numId w:val="8"/>
      </w:numPr>
      <w:contextualSpacing/>
    </w:pPr>
  </w:style>
  <w:style w:type="paragraph" w:styleId="ListBullet2">
    <w:name w:val="List Bullet 2"/>
    <w:basedOn w:val="Normal"/>
    <w:rsid w:val="003F76B6"/>
    <w:pPr>
      <w:numPr>
        <w:numId w:val="9"/>
      </w:numPr>
      <w:contextualSpacing/>
    </w:pPr>
  </w:style>
  <w:style w:type="paragraph" w:styleId="ListBullet3">
    <w:name w:val="List Bullet 3"/>
    <w:basedOn w:val="Normal"/>
    <w:rsid w:val="003F76B6"/>
    <w:pPr>
      <w:numPr>
        <w:numId w:val="10"/>
      </w:numPr>
      <w:contextualSpacing/>
    </w:pPr>
  </w:style>
  <w:style w:type="paragraph" w:styleId="ListBullet4">
    <w:name w:val="List Bullet 4"/>
    <w:basedOn w:val="Normal"/>
    <w:rsid w:val="003F76B6"/>
    <w:pPr>
      <w:numPr>
        <w:numId w:val="11"/>
      </w:numPr>
      <w:contextualSpacing/>
    </w:pPr>
  </w:style>
  <w:style w:type="paragraph" w:styleId="ListBullet5">
    <w:name w:val="List Bullet 5"/>
    <w:basedOn w:val="Normal"/>
    <w:rsid w:val="003F76B6"/>
    <w:pPr>
      <w:numPr>
        <w:numId w:val="12"/>
      </w:numPr>
      <w:contextualSpacing/>
    </w:pPr>
  </w:style>
  <w:style w:type="paragraph" w:styleId="ListContinue">
    <w:name w:val="List Continue"/>
    <w:basedOn w:val="Normal"/>
    <w:rsid w:val="003F76B6"/>
    <w:pPr>
      <w:spacing w:after="120"/>
      <w:ind w:left="283"/>
      <w:contextualSpacing/>
    </w:pPr>
  </w:style>
  <w:style w:type="paragraph" w:styleId="ListContinue2">
    <w:name w:val="List Continue 2"/>
    <w:basedOn w:val="Normal"/>
    <w:rsid w:val="003F76B6"/>
    <w:pPr>
      <w:spacing w:after="120"/>
      <w:ind w:left="566"/>
      <w:contextualSpacing/>
    </w:pPr>
  </w:style>
  <w:style w:type="paragraph" w:styleId="ListContinue3">
    <w:name w:val="List Continue 3"/>
    <w:basedOn w:val="Normal"/>
    <w:rsid w:val="003F76B6"/>
    <w:pPr>
      <w:spacing w:after="120"/>
      <w:ind w:left="849"/>
      <w:contextualSpacing/>
    </w:pPr>
  </w:style>
  <w:style w:type="paragraph" w:styleId="ListContinue4">
    <w:name w:val="List Continue 4"/>
    <w:basedOn w:val="Normal"/>
    <w:rsid w:val="003F76B6"/>
    <w:pPr>
      <w:spacing w:after="120"/>
      <w:ind w:left="1132"/>
      <w:contextualSpacing/>
    </w:pPr>
  </w:style>
  <w:style w:type="paragraph" w:styleId="ListContinue5">
    <w:name w:val="List Continue 5"/>
    <w:basedOn w:val="Normal"/>
    <w:rsid w:val="003F76B6"/>
    <w:pPr>
      <w:spacing w:after="120"/>
      <w:ind w:left="1415"/>
      <w:contextualSpacing/>
    </w:pPr>
  </w:style>
  <w:style w:type="paragraph" w:styleId="ListNumber">
    <w:name w:val="List Number"/>
    <w:basedOn w:val="Normal"/>
    <w:rsid w:val="003F76B6"/>
    <w:pPr>
      <w:numPr>
        <w:numId w:val="13"/>
      </w:numPr>
      <w:contextualSpacing/>
    </w:pPr>
  </w:style>
  <w:style w:type="paragraph" w:styleId="ListNumber2">
    <w:name w:val="List Number 2"/>
    <w:basedOn w:val="Normal"/>
    <w:rsid w:val="003F76B6"/>
    <w:pPr>
      <w:numPr>
        <w:numId w:val="14"/>
      </w:numPr>
      <w:contextualSpacing/>
    </w:pPr>
  </w:style>
  <w:style w:type="paragraph" w:styleId="ListNumber3">
    <w:name w:val="List Number 3"/>
    <w:basedOn w:val="Normal"/>
    <w:rsid w:val="003F76B6"/>
    <w:pPr>
      <w:numPr>
        <w:numId w:val="15"/>
      </w:numPr>
      <w:contextualSpacing/>
    </w:pPr>
  </w:style>
  <w:style w:type="paragraph" w:styleId="ListNumber4">
    <w:name w:val="List Number 4"/>
    <w:basedOn w:val="Normal"/>
    <w:rsid w:val="003F76B6"/>
    <w:pPr>
      <w:numPr>
        <w:numId w:val="16"/>
      </w:numPr>
      <w:contextualSpacing/>
    </w:pPr>
  </w:style>
  <w:style w:type="paragraph" w:styleId="ListNumber5">
    <w:name w:val="List Number 5"/>
    <w:basedOn w:val="Normal"/>
    <w:rsid w:val="003F76B6"/>
    <w:pPr>
      <w:numPr>
        <w:numId w:val="17"/>
      </w:numPr>
      <w:contextualSpacing/>
    </w:pPr>
  </w:style>
  <w:style w:type="paragraph" w:styleId="ListParagraph">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表段落11"/>
    <w:basedOn w:val="Normal"/>
    <w:link w:val="ListParagraphChar"/>
    <w:uiPriority w:val="34"/>
    <w:qFormat/>
    <w:rsid w:val="003F76B6"/>
    <w:pPr>
      <w:ind w:left="720"/>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MessageHeader">
    <w:name w:val="Message Header"/>
    <w:basedOn w:val="Normal"/>
    <w:link w:val="MessageHeaderChar"/>
    <w:rsid w:val="003F76B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F76B6"/>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F76B6"/>
    <w:rPr>
      <w:lang w:eastAsia="en-US"/>
    </w:rPr>
  </w:style>
  <w:style w:type="paragraph" w:styleId="NormalWeb">
    <w:name w:val="Normal (Web)"/>
    <w:basedOn w:val="Normal"/>
    <w:rsid w:val="003F76B6"/>
    <w:rPr>
      <w:sz w:val="24"/>
      <w:szCs w:val="24"/>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Quote">
    <w:name w:val="Quote"/>
    <w:basedOn w:val="Normal"/>
    <w:next w:val="Normal"/>
    <w:link w:val="QuoteChar"/>
    <w:uiPriority w:val="29"/>
    <w:qFormat/>
    <w:rsid w:val="003F76B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F76B6"/>
    <w:rPr>
      <w:i/>
      <w:iCs/>
      <w:color w:val="404040" w:themeColor="text1" w:themeTint="BF"/>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Subtitle">
    <w:name w:val="Subtitle"/>
    <w:basedOn w:val="Normal"/>
    <w:next w:val="Normal"/>
    <w:link w:val="SubtitleChar"/>
    <w:qFormat/>
    <w:rsid w:val="003F76B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F76B6"/>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3F76B6"/>
    <w:pPr>
      <w:spacing w:after="0"/>
      <w:ind w:left="200" w:hanging="200"/>
    </w:pPr>
  </w:style>
  <w:style w:type="paragraph" w:styleId="TableofFigures">
    <w:name w:val="table of figures"/>
    <w:basedOn w:val="Normal"/>
    <w:next w:val="Normal"/>
    <w:rsid w:val="003F76B6"/>
    <w:pPr>
      <w:spacing w:after="0"/>
    </w:pPr>
  </w:style>
  <w:style w:type="paragraph" w:styleId="Title">
    <w:name w:val="Title"/>
    <w:basedOn w:val="Normal"/>
    <w:next w:val="Normal"/>
    <w:link w:val="TitleChar"/>
    <w:qFormat/>
    <w:rsid w:val="003F76B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F76B6"/>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F76B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table" w:styleId="TableGrid">
    <w:name w:val="Table Grid"/>
    <w:basedOn w:val="TableNormal"/>
    <w:qFormat/>
    <w:rsid w:val="00F558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Normal"/>
    <w:uiPriority w:val="99"/>
    <w:qFormat/>
    <w:rsid w:val="00F558CA"/>
    <w:pPr>
      <w:tabs>
        <w:tab w:val="num" w:pos="644"/>
      </w:tabs>
      <w:spacing w:before="60" w:after="0"/>
      <w:ind w:left="644"/>
    </w:pPr>
    <w:rPr>
      <w:rFonts w:ascii="Arial" w:eastAsia="MS Mincho" w:hAnsi="Arial"/>
      <w:b/>
      <w:szCs w:val="24"/>
      <w:lang w:eastAsia="en-GB"/>
    </w:rPr>
  </w:style>
  <w:style w:type="paragraph" w:customStyle="1" w:styleId="paragraph">
    <w:name w:val="paragraph"/>
    <w:basedOn w:val="Normal"/>
    <w:rsid w:val="00F2761E"/>
    <w:pPr>
      <w:spacing w:before="100" w:beforeAutospacing="1" w:after="100" w:afterAutospacing="1"/>
    </w:pPr>
    <w:rPr>
      <w:sz w:val="24"/>
      <w:szCs w:val="24"/>
      <w:lang w:val="en-US"/>
    </w:rPr>
  </w:style>
  <w:style w:type="character" w:customStyle="1" w:styleId="normaltextrun">
    <w:name w:val="normaltextrun"/>
    <w:basedOn w:val="DefaultParagraphFont"/>
    <w:rsid w:val="00F2761E"/>
  </w:style>
  <w:style w:type="character" w:customStyle="1" w:styleId="ui-provider">
    <w:name w:val="ui-provider"/>
    <w:basedOn w:val="DefaultParagraphFont"/>
    <w:rsid w:val="008E42C2"/>
  </w:style>
  <w:style w:type="character" w:styleId="CommentReference">
    <w:name w:val="annotation reference"/>
    <w:basedOn w:val="DefaultParagraphFont"/>
    <w:rsid w:val="004C53B9"/>
    <w:rPr>
      <w:sz w:val="16"/>
      <w:szCs w:val="16"/>
    </w:rPr>
  </w:style>
  <w:style w:type="character" w:customStyle="1" w:styleId="Heading2Char">
    <w:name w:val="Heading 2 Char"/>
    <w:basedOn w:val="DefaultParagraphFont"/>
    <w:link w:val="Heading2"/>
    <w:rsid w:val="003F209D"/>
    <w:rPr>
      <w:rFonts w:ascii="Arial" w:hAnsi="Arial"/>
      <w:sz w:val="32"/>
      <w:lang w:eastAsia="en-US"/>
    </w:rPr>
  </w:style>
  <w:style w:type="paragraph" w:styleId="Revision">
    <w:name w:val="Revision"/>
    <w:hidden/>
    <w:uiPriority w:val="99"/>
    <w:semiHidden/>
    <w:rsid w:val="005A20BE"/>
    <w:rPr>
      <w:lang w:eastAsia="en-US"/>
    </w:rPr>
  </w:style>
  <w:style w:type="character" w:styleId="Mention">
    <w:name w:val="Mention"/>
    <w:basedOn w:val="DefaultParagraphFont"/>
    <w:uiPriority w:val="99"/>
    <w:unhideWhenUsed/>
    <w:rsid w:val="004C6824"/>
    <w:rPr>
      <w:color w:val="2B579A"/>
      <w:shd w:val="clear" w:color="auto" w:fill="E1DFDD"/>
    </w:rPr>
  </w:style>
  <w:style w:type="character" w:styleId="FollowedHyperlink">
    <w:name w:val="FollowedHyperlink"/>
    <w:basedOn w:val="DefaultParagraphFont"/>
    <w:rsid w:val="006675D9"/>
    <w:rPr>
      <w:color w:val="954F72" w:themeColor="followedHyperlink"/>
      <w:u w:val="single"/>
    </w:rPr>
  </w:style>
  <w:style w:type="paragraph" w:customStyle="1" w:styleId="Doc-text2">
    <w:name w:val="Doc-text2"/>
    <w:basedOn w:val="Normal"/>
    <w:link w:val="Doc-text2Char"/>
    <w:qFormat/>
    <w:rsid w:val="00BE543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BE543F"/>
    <w:rPr>
      <w:rFonts w:ascii="Arial" w:eastAsia="MS Mincho" w:hAnsi="Arial"/>
      <w:szCs w:val="24"/>
    </w:rPr>
  </w:style>
  <w:style w:type="character" w:customStyle="1" w:styleId="ListParagraphChar">
    <w:name w:val="List Paragraph Char"/>
    <w:aliases w:val="- Bullets Char,リスト段落 Char,?? ?? Char,????? Char,???? Char,Lista1 Char,列出段落1 Char,中等深浅网格 1 - 着色 21 Char,列表段落 Char,¥¡¡¡¡ì¬º¥¹¥È¶ÎÂä Char,ÁÐ³ö¶ÎÂä Char,列表段落1 Char,—ño’i—Ž Char,¥ê¥¹¥È¶ÎÂä Char,1st level - Bullet List Paragraph Char"/>
    <w:link w:val="ListParagraph"/>
    <w:uiPriority w:val="34"/>
    <w:qFormat/>
    <w:rsid w:val="00BE543F"/>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551232">
      <w:bodyDiv w:val="1"/>
      <w:marLeft w:val="0"/>
      <w:marRight w:val="0"/>
      <w:marTop w:val="0"/>
      <w:marBottom w:val="0"/>
      <w:divBdr>
        <w:top w:val="none" w:sz="0" w:space="0" w:color="auto"/>
        <w:left w:val="none" w:sz="0" w:space="0" w:color="auto"/>
        <w:bottom w:val="none" w:sz="0" w:space="0" w:color="auto"/>
        <w:right w:val="none" w:sz="0" w:space="0" w:color="auto"/>
      </w:divBdr>
    </w:div>
    <w:div w:id="128404067">
      <w:bodyDiv w:val="1"/>
      <w:marLeft w:val="0"/>
      <w:marRight w:val="0"/>
      <w:marTop w:val="0"/>
      <w:marBottom w:val="0"/>
      <w:divBdr>
        <w:top w:val="none" w:sz="0" w:space="0" w:color="auto"/>
        <w:left w:val="none" w:sz="0" w:space="0" w:color="auto"/>
        <w:bottom w:val="none" w:sz="0" w:space="0" w:color="auto"/>
        <w:right w:val="none" w:sz="0" w:space="0" w:color="auto"/>
      </w:divBdr>
    </w:div>
    <w:div w:id="191306335">
      <w:bodyDiv w:val="1"/>
      <w:marLeft w:val="0"/>
      <w:marRight w:val="0"/>
      <w:marTop w:val="0"/>
      <w:marBottom w:val="0"/>
      <w:divBdr>
        <w:top w:val="none" w:sz="0" w:space="0" w:color="auto"/>
        <w:left w:val="none" w:sz="0" w:space="0" w:color="auto"/>
        <w:bottom w:val="none" w:sz="0" w:space="0" w:color="auto"/>
        <w:right w:val="none" w:sz="0" w:space="0" w:color="auto"/>
      </w:divBdr>
    </w:div>
    <w:div w:id="253829032">
      <w:bodyDiv w:val="1"/>
      <w:marLeft w:val="0"/>
      <w:marRight w:val="0"/>
      <w:marTop w:val="0"/>
      <w:marBottom w:val="0"/>
      <w:divBdr>
        <w:top w:val="none" w:sz="0" w:space="0" w:color="auto"/>
        <w:left w:val="none" w:sz="0" w:space="0" w:color="auto"/>
        <w:bottom w:val="none" w:sz="0" w:space="0" w:color="auto"/>
        <w:right w:val="none" w:sz="0" w:space="0" w:color="auto"/>
      </w:divBdr>
    </w:div>
    <w:div w:id="357464145">
      <w:bodyDiv w:val="1"/>
      <w:marLeft w:val="0"/>
      <w:marRight w:val="0"/>
      <w:marTop w:val="0"/>
      <w:marBottom w:val="0"/>
      <w:divBdr>
        <w:top w:val="none" w:sz="0" w:space="0" w:color="auto"/>
        <w:left w:val="none" w:sz="0" w:space="0" w:color="auto"/>
        <w:bottom w:val="none" w:sz="0" w:space="0" w:color="auto"/>
        <w:right w:val="none" w:sz="0" w:space="0" w:color="auto"/>
      </w:divBdr>
    </w:div>
    <w:div w:id="406079510">
      <w:bodyDiv w:val="1"/>
      <w:marLeft w:val="0"/>
      <w:marRight w:val="0"/>
      <w:marTop w:val="0"/>
      <w:marBottom w:val="0"/>
      <w:divBdr>
        <w:top w:val="none" w:sz="0" w:space="0" w:color="auto"/>
        <w:left w:val="none" w:sz="0" w:space="0" w:color="auto"/>
        <w:bottom w:val="none" w:sz="0" w:space="0" w:color="auto"/>
        <w:right w:val="none" w:sz="0" w:space="0" w:color="auto"/>
      </w:divBdr>
    </w:div>
    <w:div w:id="433789957">
      <w:bodyDiv w:val="1"/>
      <w:marLeft w:val="0"/>
      <w:marRight w:val="0"/>
      <w:marTop w:val="0"/>
      <w:marBottom w:val="0"/>
      <w:divBdr>
        <w:top w:val="none" w:sz="0" w:space="0" w:color="auto"/>
        <w:left w:val="none" w:sz="0" w:space="0" w:color="auto"/>
        <w:bottom w:val="none" w:sz="0" w:space="0" w:color="auto"/>
        <w:right w:val="none" w:sz="0" w:space="0" w:color="auto"/>
      </w:divBdr>
    </w:div>
    <w:div w:id="440346321">
      <w:bodyDiv w:val="1"/>
      <w:marLeft w:val="0"/>
      <w:marRight w:val="0"/>
      <w:marTop w:val="0"/>
      <w:marBottom w:val="0"/>
      <w:divBdr>
        <w:top w:val="none" w:sz="0" w:space="0" w:color="auto"/>
        <w:left w:val="none" w:sz="0" w:space="0" w:color="auto"/>
        <w:bottom w:val="none" w:sz="0" w:space="0" w:color="auto"/>
        <w:right w:val="none" w:sz="0" w:space="0" w:color="auto"/>
      </w:divBdr>
    </w:div>
    <w:div w:id="502400930">
      <w:bodyDiv w:val="1"/>
      <w:marLeft w:val="0"/>
      <w:marRight w:val="0"/>
      <w:marTop w:val="0"/>
      <w:marBottom w:val="0"/>
      <w:divBdr>
        <w:top w:val="none" w:sz="0" w:space="0" w:color="auto"/>
        <w:left w:val="none" w:sz="0" w:space="0" w:color="auto"/>
        <w:bottom w:val="none" w:sz="0" w:space="0" w:color="auto"/>
        <w:right w:val="none" w:sz="0" w:space="0" w:color="auto"/>
      </w:divBdr>
    </w:div>
    <w:div w:id="512961014">
      <w:bodyDiv w:val="1"/>
      <w:marLeft w:val="0"/>
      <w:marRight w:val="0"/>
      <w:marTop w:val="0"/>
      <w:marBottom w:val="0"/>
      <w:divBdr>
        <w:top w:val="none" w:sz="0" w:space="0" w:color="auto"/>
        <w:left w:val="none" w:sz="0" w:space="0" w:color="auto"/>
        <w:bottom w:val="none" w:sz="0" w:space="0" w:color="auto"/>
        <w:right w:val="none" w:sz="0" w:space="0" w:color="auto"/>
      </w:divBdr>
    </w:div>
    <w:div w:id="528495675">
      <w:bodyDiv w:val="1"/>
      <w:marLeft w:val="0"/>
      <w:marRight w:val="0"/>
      <w:marTop w:val="0"/>
      <w:marBottom w:val="0"/>
      <w:divBdr>
        <w:top w:val="none" w:sz="0" w:space="0" w:color="auto"/>
        <w:left w:val="none" w:sz="0" w:space="0" w:color="auto"/>
        <w:bottom w:val="none" w:sz="0" w:space="0" w:color="auto"/>
        <w:right w:val="none" w:sz="0" w:space="0" w:color="auto"/>
      </w:divBdr>
    </w:div>
    <w:div w:id="589854152">
      <w:bodyDiv w:val="1"/>
      <w:marLeft w:val="0"/>
      <w:marRight w:val="0"/>
      <w:marTop w:val="0"/>
      <w:marBottom w:val="0"/>
      <w:divBdr>
        <w:top w:val="none" w:sz="0" w:space="0" w:color="auto"/>
        <w:left w:val="none" w:sz="0" w:space="0" w:color="auto"/>
        <w:bottom w:val="none" w:sz="0" w:space="0" w:color="auto"/>
        <w:right w:val="none" w:sz="0" w:space="0" w:color="auto"/>
      </w:divBdr>
    </w:div>
    <w:div w:id="598953979">
      <w:bodyDiv w:val="1"/>
      <w:marLeft w:val="0"/>
      <w:marRight w:val="0"/>
      <w:marTop w:val="0"/>
      <w:marBottom w:val="0"/>
      <w:divBdr>
        <w:top w:val="none" w:sz="0" w:space="0" w:color="auto"/>
        <w:left w:val="none" w:sz="0" w:space="0" w:color="auto"/>
        <w:bottom w:val="none" w:sz="0" w:space="0" w:color="auto"/>
        <w:right w:val="none" w:sz="0" w:space="0" w:color="auto"/>
      </w:divBdr>
    </w:div>
    <w:div w:id="700593784">
      <w:bodyDiv w:val="1"/>
      <w:marLeft w:val="0"/>
      <w:marRight w:val="0"/>
      <w:marTop w:val="0"/>
      <w:marBottom w:val="0"/>
      <w:divBdr>
        <w:top w:val="none" w:sz="0" w:space="0" w:color="auto"/>
        <w:left w:val="none" w:sz="0" w:space="0" w:color="auto"/>
        <w:bottom w:val="none" w:sz="0" w:space="0" w:color="auto"/>
        <w:right w:val="none" w:sz="0" w:space="0" w:color="auto"/>
      </w:divBdr>
    </w:div>
    <w:div w:id="779686117">
      <w:bodyDiv w:val="1"/>
      <w:marLeft w:val="0"/>
      <w:marRight w:val="0"/>
      <w:marTop w:val="0"/>
      <w:marBottom w:val="0"/>
      <w:divBdr>
        <w:top w:val="none" w:sz="0" w:space="0" w:color="auto"/>
        <w:left w:val="none" w:sz="0" w:space="0" w:color="auto"/>
        <w:bottom w:val="none" w:sz="0" w:space="0" w:color="auto"/>
        <w:right w:val="none" w:sz="0" w:space="0" w:color="auto"/>
      </w:divBdr>
    </w:div>
    <w:div w:id="802620860">
      <w:bodyDiv w:val="1"/>
      <w:marLeft w:val="0"/>
      <w:marRight w:val="0"/>
      <w:marTop w:val="0"/>
      <w:marBottom w:val="0"/>
      <w:divBdr>
        <w:top w:val="none" w:sz="0" w:space="0" w:color="auto"/>
        <w:left w:val="none" w:sz="0" w:space="0" w:color="auto"/>
        <w:bottom w:val="none" w:sz="0" w:space="0" w:color="auto"/>
        <w:right w:val="none" w:sz="0" w:space="0" w:color="auto"/>
      </w:divBdr>
    </w:div>
    <w:div w:id="833453891">
      <w:bodyDiv w:val="1"/>
      <w:marLeft w:val="0"/>
      <w:marRight w:val="0"/>
      <w:marTop w:val="0"/>
      <w:marBottom w:val="0"/>
      <w:divBdr>
        <w:top w:val="none" w:sz="0" w:space="0" w:color="auto"/>
        <w:left w:val="none" w:sz="0" w:space="0" w:color="auto"/>
        <w:bottom w:val="none" w:sz="0" w:space="0" w:color="auto"/>
        <w:right w:val="none" w:sz="0" w:space="0" w:color="auto"/>
      </w:divBdr>
    </w:div>
    <w:div w:id="865800293">
      <w:bodyDiv w:val="1"/>
      <w:marLeft w:val="0"/>
      <w:marRight w:val="0"/>
      <w:marTop w:val="0"/>
      <w:marBottom w:val="0"/>
      <w:divBdr>
        <w:top w:val="none" w:sz="0" w:space="0" w:color="auto"/>
        <w:left w:val="none" w:sz="0" w:space="0" w:color="auto"/>
        <w:bottom w:val="none" w:sz="0" w:space="0" w:color="auto"/>
        <w:right w:val="none" w:sz="0" w:space="0" w:color="auto"/>
      </w:divBdr>
    </w:div>
    <w:div w:id="867522624">
      <w:bodyDiv w:val="1"/>
      <w:marLeft w:val="0"/>
      <w:marRight w:val="0"/>
      <w:marTop w:val="0"/>
      <w:marBottom w:val="0"/>
      <w:divBdr>
        <w:top w:val="none" w:sz="0" w:space="0" w:color="auto"/>
        <w:left w:val="none" w:sz="0" w:space="0" w:color="auto"/>
        <w:bottom w:val="none" w:sz="0" w:space="0" w:color="auto"/>
        <w:right w:val="none" w:sz="0" w:space="0" w:color="auto"/>
      </w:divBdr>
    </w:div>
    <w:div w:id="867597428">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51979326">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110586719">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584072215">
      <w:bodyDiv w:val="1"/>
      <w:marLeft w:val="0"/>
      <w:marRight w:val="0"/>
      <w:marTop w:val="0"/>
      <w:marBottom w:val="0"/>
      <w:divBdr>
        <w:top w:val="none" w:sz="0" w:space="0" w:color="auto"/>
        <w:left w:val="none" w:sz="0" w:space="0" w:color="auto"/>
        <w:bottom w:val="none" w:sz="0" w:space="0" w:color="auto"/>
        <w:right w:val="none" w:sz="0" w:space="0" w:color="auto"/>
      </w:divBdr>
    </w:div>
    <w:div w:id="2006518413">
      <w:bodyDiv w:val="1"/>
      <w:marLeft w:val="0"/>
      <w:marRight w:val="0"/>
      <w:marTop w:val="0"/>
      <w:marBottom w:val="0"/>
      <w:divBdr>
        <w:top w:val="none" w:sz="0" w:space="0" w:color="auto"/>
        <w:left w:val="none" w:sz="0" w:space="0" w:color="auto"/>
        <w:bottom w:val="none" w:sz="0" w:space="0" w:color="auto"/>
        <w:right w:val="none" w:sz="0" w:space="0" w:color="auto"/>
      </w:divBdr>
      <w:divsChild>
        <w:div w:id="1284073339">
          <w:marLeft w:val="562"/>
          <w:marRight w:val="0"/>
          <w:marTop w:val="0"/>
          <w:marBottom w:val="120"/>
          <w:divBdr>
            <w:top w:val="none" w:sz="0" w:space="0" w:color="auto"/>
            <w:left w:val="none" w:sz="0" w:space="0" w:color="auto"/>
            <w:bottom w:val="none" w:sz="0" w:space="0" w:color="auto"/>
            <w:right w:val="none" w:sz="0" w:space="0" w:color="auto"/>
          </w:divBdr>
        </w:div>
      </w:divsChild>
    </w:div>
    <w:div w:id="2120105752">
      <w:bodyDiv w:val="1"/>
      <w:marLeft w:val="0"/>
      <w:marRight w:val="0"/>
      <w:marTop w:val="0"/>
      <w:marBottom w:val="0"/>
      <w:divBdr>
        <w:top w:val="none" w:sz="0" w:space="0" w:color="auto"/>
        <w:left w:val="none" w:sz="0" w:space="0" w:color="auto"/>
        <w:bottom w:val="none" w:sz="0" w:space="0" w:color="auto"/>
        <w:right w:val="none" w:sz="0" w:space="0" w:color="auto"/>
      </w:divBdr>
    </w:div>
    <w:div w:id="21443029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23a22248-acb0-4303-bd1b-c36b2527d0a2" xsi:nil="true"/>
    <lcf76f155ced4ddcb4097134ff3c332f xmlns="5a888943-97ca-4c93-b605-714bb5e9e285">
      <Terms xmlns="http://schemas.microsoft.com/office/infopath/2007/PartnerControls"/>
    </lcf76f155ced4ddcb4097134ff3c332f>
    <IconOverlay xmlns="http://schemas.microsoft.com/sharepoint/v4"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3986d64fdf37066370baee0802d3637c">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befb93d29ea96728c2f82bd586ef47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2444828-3572-4817-AFAC-D3027F15415F}">
  <ds:schemaRefs>
    <ds:schemaRef ds:uri="http://schemas.openxmlformats.org/officeDocument/2006/bibliography"/>
  </ds:schemaRefs>
</ds:datastoreItem>
</file>

<file path=customXml/itemProps2.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3.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23a22248-acb0-4303-bd1b-c36b2527d0a2"/>
    <ds:schemaRef ds:uri="5a888943-97ca-4c93-b605-714bb5e9e285"/>
    <ds:schemaRef ds:uri="http://schemas.microsoft.com/sharepoint/v4"/>
  </ds:schemaRefs>
</ds:datastoreItem>
</file>

<file path=customXml/itemProps4.xml><?xml version="1.0" encoding="utf-8"?>
<ds:datastoreItem xmlns:ds="http://schemas.openxmlformats.org/officeDocument/2006/customXml" ds:itemID="{F0A94828-58F0-486A-ADEE-E504181D96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650</TotalTime>
  <Pages>5</Pages>
  <Words>1802</Words>
  <Characters>8498</Characters>
  <Application>Microsoft Office Word</Application>
  <DocSecurity>0</DocSecurity>
  <Lines>70</Lines>
  <Paragraphs>20</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10280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samuli.turtinen@interdigital.com</dc:creator>
  <cp:keywords/>
  <dc:description/>
  <cp:lastModifiedBy>Samuli Turtinen</cp:lastModifiedBy>
  <cp:revision>166</cp:revision>
  <dcterms:created xsi:type="dcterms:W3CDTF">2024-10-02T08:23:00Z</dcterms:created>
  <dcterms:modified xsi:type="dcterms:W3CDTF">2025-03-24T11:28:00Z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MediaServiceImageTags">
    <vt:lpwstr/>
  </property>
  <property fmtid="{D5CDD505-2E9C-101B-9397-08002B2CF9AE}" pid="4" name="_dlc_DocIdItemGuid">
    <vt:lpwstr>7998b044-3c58-489c-85a3-74dff414d9e9</vt:lpwstr>
  </property>
  <property fmtid="{D5CDD505-2E9C-101B-9397-08002B2CF9AE}" pid="5" name="MSIP_Label_4d2f777e-4347-4fc6-823a-b44ab313546a_Enabled">
    <vt:lpwstr>true</vt:lpwstr>
  </property>
  <property fmtid="{D5CDD505-2E9C-101B-9397-08002B2CF9AE}" pid="6" name="MSIP_Label_4d2f777e-4347-4fc6-823a-b44ab313546a_SetDate">
    <vt:lpwstr>2024-08-27T09:39:52Z</vt:lpwstr>
  </property>
  <property fmtid="{D5CDD505-2E9C-101B-9397-08002B2CF9AE}" pid="7" name="MSIP_Label_4d2f777e-4347-4fc6-823a-b44ab313546a_Method">
    <vt:lpwstr>Standard</vt:lpwstr>
  </property>
  <property fmtid="{D5CDD505-2E9C-101B-9397-08002B2CF9AE}" pid="8" name="MSIP_Label_4d2f777e-4347-4fc6-823a-b44ab313546a_Name">
    <vt:lpwstr>Non-Public</vt:lpwstr>
  </property>
  <property fmtid="{D5CDD505-2E9C-101B-9397-08002B2CF9AE}" pid="9" name="MSIP_Label_4d2f777e-4347-4fc6-823a-b44ab313546a_SiteId">
    <vt:lpwstr>e351b779-f6d5-4e50-8568-80e922d180ae</vt:lpwstr>
  </property>
  <property fmtid="{D5CDD505-2E9C-101B-9397-08002B2CF9AE}" pid="10" name="MSIP_Label_4d2f777e-4347-4fc6-823a-b44ab313546a_ActionId">
    <vt:lpwstr>17fa963c-7085-4fd1-a96a-ab8a9a78252d</vt:lpwstr>
  </property>
  <property fmtid="{D5CDD505-2E9C-101B-9397-08002B2CF9AE}" pid="11" name="MSIP_Label_4d2f777e-4347-4fc6-823a-b44ab313546a_ContentBits">
    <vt:lpwstr>0</vt:lpwstr>
  </property>
</Properties>
</file>